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775C" w14:textId="5DD33C16" w:rsidR="000B26F7" w:rsidRPr="003236AA" w:rsidRDefault="003236AA" w:rsidP="003236AA">
      <w:pPr>
        <w:pStyle w:val="Heading1"/>
      </w:pPr>
      <w:r w:rsidRPr="003236AA">
        <w:t xml:space="preserve">BID Services - </w:t>
      </w:r>
      <w:r w:rsidRPr="003236AA">
        <w:t>Hoarding and Cluttering</w:t>
      </w:r>
      <w:r w:rsidRPr="003236AA">
        <w:t xml:space="preserve"> Factsheet</w:t>
      </w:r>
    </w:p>
    <w:p w14:paraId="4BBEE0D8" w14:textId="77777777" w:rsidR="003236AA" w:rsidRPr="003236AA" w:rsidRDefault="003236AA" w:rsidP="003236AA">
      <w:pPr>
        <w:pStyle w:val="Heading2"/>
        <w:rPr>
          <w:b/>
          <w:bCs/>
        </w:rPr>
      </w:pPr>
      <w:r w:rsidRPr="003236AA">
        <w:rPr>
          <w:b/>
          <w:bCs/>
        </w:rPr>
        <w:t>What is Hoarding?</w:t>
      </w:r>
    </w:p>
    <w:p w14:paraId="74C48B44" w14:textId="77777777" w:rsidR="003236AA" w:rsidRPr="003236AA" w:rsidRDefault="003236AA" w:rsidP="003236AA">
      <w:pPr>
        <w:rPr>
          <w:sz w:val="32"/>
          <w:szCs w:val="32"/>
        </w:rPr>
      </w:pPr>
      <w:r w:rsidRPr="003236AA">
        <w:rPr>
          <w:sz w:val="32"/>
          <w:szCs w:val="32"/>
        </w:rPr>
        <w:t xml:space="preserve">A hoarding disorder is where an individual will hold on to </w:t>
      </w:r>
      <w:proofErr w:type="gramStart"/>
      <w:r w:rsidRPr="003236AA">
        <w:rPr>
          <w:sz w:val="32"/>
          <w:szCs w:val="32"/>
        </w:rPr>
        <w:t>a large number of</w:t>
      </w:r>
      <w:proofErr w:type="gramEnd"/>
      <w:r w:rsidRPr="003236AA">
        <w:rPr>
          <w:sz w:val="32"/>
          <w:szCs w:val="32"/>
        </w:rPr>
        <w:t xml:space="preserve"> items and stores them in a chaotic manner. These items can be of little or no monetary value.</w:t>
      </w:r>
    </w:p>
    <w:p w14:paraId="33D9F334" w14:textId="77777777" w:rsidR="003236AA" w:rsidRPr="003236AA" w:rsidRDefault="003236AA" w:rsidP="003236AA">
      <w:pPr>
        <w:pStyle w:val="Heading2"/>
        <w:rPr>
          <w:b/>
          <w:bCs/>
        </w:rPr>
      </w:pPr>
      <w:r w:rsidRPr="003236AA">
        <w:rPr>
          <w:b/>
          <w:bCs/>
        </w:rPr>
        <w:t>Hoarding is considered a serious issue when:</w:t>
      </w:r>
    </w:p>
    <w:p w14:paraId="4B53D5B3" w14:textId="77777777" w:rsidR="003236AA" w:rsidRPr="003236AA" w:rsidRDefault="003236AA" w:rsidP="003236AA">
      <w:pPr>
        <w:numPr>
          <w:ilvl w:val="0"/>
          <w:numId w:val="1"/>
        </w:numPr>
        <w:rPr>
          <w:sz w:val="32"/>
          <w:szCs w:val="32"/>
        </w:rPr>
      </w:pPr>
      <w:r w:rsidRPr="003236AA">
        <w:rPr>
          <w:sz w:val="32"/>
          <w:szCs w:val="32"/>
        </w:rPr>
        <w:t>The clutter disrupts daily living. For example, a person cannot access their rooms or is unable to use the room appropriately.</w:t>
      </w:r>
    </w:p>
    <w:p w14:paraId="6A3A1CA0" w14:textId="77777777" w:rsidR="003236AA" w:rsidRPr="003236AA" w:rsidRDefault="003236AA" w:rsidP="003236AA">
      <w:pPr>
        <w:numPr>
          <w:ilvl w:val="0"/>
          <w:numId w:val="1"/>
        </w:numPr>
        <w:rPr>
          <w:sz w:val="32"/>
          <w:szCs w:val="32"/>
        </w:rPr>
      </w:pPr>
      <w:r w:rsidRPr="003236AA">
        <w:rPr>
          <w:sz w:val="32"/>
          <w:szCs w:val="32"/>
        </w:rPr>
        <w:t>The clutter is causing a negative impact or distress on the person’s quality of life or their family’s life. For example, they become anxious or angry if someone discusses moving the clutter.</w:t>
      </w:r>
    </w:p>
    <w:p w14:paraId="526915D8" w14:textId="77777777" w:rsidR="003236AA" w:rsidRDefault="003236AA" w:rsidP="003236AA">
      <w:pPr>
        <w:rPr>
          <w:sz w:val="32"/>
          <w:szCs w:val="32"/>
        </w:rPr>
      </w:pPr>
      <w:r w:rsidRPr="003236AA">
        <w:rPr>
          <w:sz w:val="32"/>
          <w:szCs w:val="32"/>
        </w:rPr>
        <w:t xml:space="preserve">Some hoarders realise they have a problem but may feel </w:t>
      </w:r>
      <w:r w:rsidRPr="003236AA">
        <w:rPr>
          <w:sz w:val="32"/>
          <w:szCs w:val="32"/>
        </w:rPr>
        <w:br/>
        <w:t xml:space="preserve">embarrassed, ashamed or guilty so are reluctant to seek help. </w:t>
      </w:r>
      <w:r w:rsidRPr="003236AA">
        <w:rPr>
          <w:sz w:val="32"/>
          <w:szCs w:val="32"/>
        </w:rPr>
        <w:br/>
      </w:r>
      <w:r w:rsidRPr="003236AA">
        <w:rPr>
          <w:sz w:val="32"/>
          <w:szCs w:val="32"/>
        </w:rPr>
        <w:br/>
        <w:t>Hoarding can be a health and safety risk but can also cause loneliness and mental health problems.</w:t>
      </w:r>
    </w:p>
    <w:p w14:paraId="47FCE61D" w14:textId="77777777" w:rsidR="003236AA" w:rsidRPr="003236AA" w:rsidRDefault="003236AA" w:rsidP="003236AA">
      <w:pPr>
        <w:rPr>
          <w:sz w:val="32"/>
          <w:szCs w:val="32"/>
        </w:rPr>
      </w:pPr>
    </w:p>
    <w:p w14:paraId="62305547" w14:textId="77777777" w:rsidR="003236AA" w:rsidRPr="003236AA" w:rsidRDefault="003236AA" w:rsidP="003236AA">
      <w:pPr>
        <w:pStyle w:val="Heading2"/>
        <w:rPr>
          <w:b/>
          <w:bCs/>
        </w:rPr>
      </w:pPr>
      <w:r w:rsidRPr="003236AA">
        <w:rPr>
          <w:b/>
          <w:bCs/>
        </w:rPr>
        <w:t>How can you help?</w:t>
      </w:r>
    </w:p>
    <w:p w14:paraId="734467B2" w14:textId="77777777" w:rsidR="003236AA" w:rsidRPr="003236AA" w:rsidRDefault="003236AA" w:rsidP="003236AA">
      <w:pPr>
        <w:rPr>
          <w:sz w:val="32"/>
          <w:szCs w:val="32"/>
        </w:rPr>
      </w:pPr>
      <w:r w:rsidRPr="003236AA">
        <w:rPr>
          <w:b/>
          <w:bCs/>
          <w:sz w:val="32"/>
          <w:szCs w:val="32"/>
        </w:rPr>
        <w:t>DO</w:t>
      </w:r>
    </w:p>
    <w:p w14:paraId="224B0EE1" w14:textId="77777777" w:rsidR="003236AA" w:rsidRPr="003236AA" w:rsidRDefault="003236AA" w:rsidP="003236AA">
      <w:pPr>
        <w:numPr>
          <w:ilvl w:val="0"/>
          <w:numId w:val="2"/>
        </w:numPr>
        <w:rPr>
          <w:sz w:val="32"/>
          <w:szCs w:val="32"/>
        </w:rPr>
      </w:pPr>
      <w:r w:rsidRPr="003236AA">
        <w:rPr>
          <w:sz w:val="32"/>
          <w:szCs w:val="32"/>
        </w:rPr>
        <w:t>Encourage the person to seek professional help</w:t>
      </w:r>
    </w:p>
    <w:p w14:paraId="348680EA" w14:textId="77777777" w:rsidR="003236AA" w:rsidRPr="003236AA" w:rsidRDefault="003236AA" w:rsidP="003236AA">
      <w:pPr>
        <w:numPr>
          <w:ilvl w:val="0"/>
          <w:numId w:val="2"/>
        </w:numPr>
        <w:rPr>
          <w:sz w:val="32"/>
          <w:szCs w:val="32"/>
        </w:rPr>
      </w:pPr>
      <w:r w:rsidRPr="003236AA">
        <w:rPr>
          <w:sz w:val="32"/>
          <w:szCs w:val="32"/>
        </w:rPr>
        <w:t>Take the time to learn about hoarding</w:t>
      </w:r>
    </w:p>
    <w:p w14:paraId="270C6D2C" w14:textId="77777777" w:rsidR="003236AA" w:rsidRPr="003236AA" w:rsidRDefault="003236AA" w:rsidP="003236AA">
      <w:pPr>
        <w:numPr>
          <w:ilvl w:val="0"/>
          <w:numId w:val="2"/>
        </w:numPr>
        <w:rPr>
          <w:sz w:val="32"/>
          <w:szCs w:val="32"/>
        </w:rPr>
      </w:pPr>
      <w:r w:rsidRPr="003236AA">
        <w:rPr>
          <w:sz w:val="32"/>
          <w:szCs w:val="32"/>
        </w:rPr>
        <w:t>Help them with their belongings if they ask for help</w:t>
      </w:r>
    </w:p>
    <w:p w14:paraId="22C4F47F" w14:textId="77777777" w:rsidR="003236AA" w:rsidRPr="003236AA" w:rsidRDefault="003236AA" w:rsidP="003236AA">
      <w:pPr>
        <w:numPr>
          <w:ilvl w:val="0"/>
          <w:numId w:val="2"/>
        </w:numPr>
        <w:rPr>
          <w:sz w:val="32"/>
          <w:szCs w:val="32"/>
        </w:rPr>
      </w:pPr>
      <w:r w:rsidRPr="003236AA">
        <w:rPr>
          <w:sz w:val="32"/>
          <w:szCs w:val="32"/>
        </w:rPr>
        <w:t>Listen to them</w:t>
      </w:r>
    </w:p>
    <w:p w14:paraId="78E478DC" w14:textId="77777777" w:rsidR="003236AA" w:rsidRPr="003236AA" w:rsidRDefault="003236AA" w:rsidP="003236AA">
      <w:pPr>
        <w:numPr>
          <w:ilvl w:val="0"/>
          <w:numId w:val="2"/>
        </w:numPr>
        <w:rPr>
          <w:sz w:val="32"/>
          <w:szCs w:val="32"/>
        </w:rPr>
      </w:pPr>
      <w:r w:rsidRPr="003236AA">
        <w:rPr>
          <w:sz w:val="32"/>
          <w:szCs w:val="32"/>
        </w:rPr>
        <w:t>Recognise any positive change</w:t>
      </w:r>
    </w:p>
    <w:p w14:paraId="6FFD901F" w14:textId="77777777" w:rsidR="003236AA" w:rsidRPr="003236AA" w:rsidRDefault="003236AA" w:rsidP="003236AA">
      <w:pPr>
        <w:rPr>
          <w:sz w:val="32"/>
          <w:szCs w:val="32"/>
        </w:rPr>
      </w:pPr>
      <w:r w:rsidRPr="003236AA">
        <w:rPr>
          <w:b/>
          <w:bCs/>
          <w:sz w:val="32"/>
          <w:szCs w:val="32"/>
        </w:rPr>
        <w:lastRenderedPageBreak/>
        <w:t>DON'T</w:t>
      </w:r>
    </w:p>
    <w:p w14:paraId="6D8EED5F" w14:textId="77777777" w:rsidR="003236AA" w:rsidRPr="003236AA" w:rsidRDefault="003236AA" w:rsidP="003236AA">
      <w:pPr>
        <w:numPr>
          <w:ilvl w:val="0"/>
          <w:numId w:val="3"/>
        </w:numPr>
        <w:rPr>
          <w:sz w:val="32"/>
          <w:szCs w:val="32"/>
        </w:rPr>
      </w:pPr>
      <w:r w:rsidRPr="003236AA">
        <w:rPr>
          <w:sz w:val="32"/>
          <w:szCs w:val="32"/>
        </w:rPr>
        <w:t>Remove anything from their home without consent</w:t>
      </w:r>
    </w:p>
    <w:p w14:paraId="1F3535F2" w14:textId="77777777" w:rsidR="003236AA" w:rsidRPr="003236AA" w:rsidRDefault="003236AA" w:rsidP="003236AA">
      <w:pPr>
        <w:numPr>
          <w:ilvl w:val="0"/>
          <w:numId w:val="3"/>
        </w:numPr>
        <w:rPr>
          <w:sz w:val="32"/>
          <w:szCs w:val="32"/>
        </w:rPr>
      </w:pPr>
      <w:r w:rsidRPr="003236AA">
        <w:rPr>
          <w:sz w:val="32"/>
          <w:szCs w:val="32"/>
        </w:rPr>
        <w:t>Expect change overnight</w:t>
      </w:r>
    </w:p>
    <w:p w14:paraId="5763560F" w14:textId="77777777" w:rsidR="003236AA" w:rsidRPr="003236AA" w:rsidRDefault="003236AA" w:rsidP="003236AA">
      <w:pPr>
        <w:numPr>
          <w:ilvl w:val="0"/>
          <w:numId w:val="3"/>
        </w:numPr>
        <w:rPr>
          <w:sz w:val="32"/>
          <w:szCs w:val="32"/>
        </w:rPr>
      </w:pPr>
      <w:r w:rsidRPr="003236AA">
        <w:rPr>
          <w:sz w:val="32"/>
          <w:szCs w:val="32"/>
        </w:rPr>
        <w:t>Enable their behaviour</w:t>
      </w:r>
    </w:p>
    <w:p w14:paraId="18E972CA" w14:textId="77777777" w:rsidR="003236AA" w:rsidRPr="003236AA" w:rsidRDefault="003236AA" w:rsidP="003236AA">
      <w:pPr>
        <w:numPr>
          <w:ilvl w:val="0"/>
          <w:numId w:val="3"/>
        </w:numPr>
        <w:rPr>
          <w:sz w:val="32"/>
          <w:szCs w:val="32"/>
        </w:rPr>
      </w:pPr>
      <w:r w:rsidRPr="003236AA">
        <w:rPr>
          <w:sz w:val="32"/>
          <w:szCs w:val="32"/>
        </w:rPr>
        <w:t>Clean up after them</w:t>
      </w:r>
    </w:p>
    <w:p w14:paraId="4EE57417" w14:textId="77777777" w:rsidR="003236AA" w:rsidRPr="003236AA" w:rsidRDefault="003236AA" w:rsidP="003236AA">
      <w:pPr>
        <w:numPr>
          <w:ilvl w:val="0"/>
          <w:numId w:val="3"/>
        </w:numPr>
        <w:rPr>
          <w:sz w:val="32"/>
          <w:szCs w:val="32"/>
        </w:rPr>
      </w:pPr>
      <w:r w:rsidRPr="003236AA">
        <w:rPr>
          <w:sz w:val="32"/>
          <w:szCs w:val="32"/>
        </w:rPr>
        <w:t>Expect perfection</w:t>
      </w:r>
    </w:p>
    <w:p w14:paraId="3A9F682B" w14:textId="74638551" w:rsidR="003236AA" w:rsidRPr="003236AA" w:rsidRDefault="003236AA">
      <w:pPr>
        <w:rPr>
          <w:sz w:val="32"/>
          <w:szCs w:val="32"/>
        </w:rPr>
      </w:pPr>
    </w:p>
    <w:p w14:paraId="1A336057" w14:textId="77777777" w:rsidR="003236AA" w:rsidRPr="003236AA" w:rsidRDefault="003236AA" w:rsidP="003236AA">
      <w:pPr>
        <w:pStyle w:val="Heading2"/>
        <w:rPr>
          <w:b/>
          <w:bCs/>
        </w:rPr>
      </w:pPr>
      <w:r w:rsidRPr="003236AA">
        <w:rPr>
          <w:b/>
          <w:bCs/>
        </w:rPr>
        <w:t>Asking for help</w:t>
      </w:r>
    </w:p>
    <w:p w14:paraId="40039D3B" w14:textId="77777777" w:rsidR="003236AA" w:rsidRPr="003236AA" w:rsidRDefault="003236AA" w:rsidP="003236AA">
      <w:pPr>
        <w:rPr>
          <w:sz w:val="32"/>
          <w:szCs w:val="32"/>
        </w:rPr>
      </w:pPr>
      <w:r w:rsidRPr="003236AA">
        <w:rPr>
          <w:sz w:val="32"/>
          <w:szCs w:val="32"/>
        </w:rPr>
        <w:t>If you know someone who has a hoarding issue or you, yourself have identified that you may have a hoarding issue, you should book an appointment with your GP first. Your GP may refer you or someone you may know to the local community Mental Health team in your local area.</w:t>
      </w:r>
    </w:p>
    <w:p w14:paraId="3BDB3725" w14:textId="641C9EDC" w:rsidR="003236AA" w:rsidRPr="003236AA" w:rsidRDefault="003236AA" w:rsidP="003236AA">
      <w:pPr>
        <w:rPr>
          <w:sz w:val="32"/>
          <w:szCs w:val="32"/>
        </w:rPr>
      </w:pPr>
      <w:r w:rsidRPr="003236AA">
        <w:rPr>
          <w:sz w:val="32"/>
          <w:szCs w:val="32"/>
        </w:rPr>
        <w:t xml:space="preserve">You can also contact your local Fire Service who may be able to offer a ‘Safe and Well’ visit and can check risks associated with overloaded plug sockets, ensure there are </w:t>
      </w:r>
      <w:proofErr w:type="gramStart"/>
      <w:r w:rsidRPr="003236AA">
        <w:rPr>
          <w:sz w:val="32"/>
          <w:szCs w:val="32"/>
        </w:rPr>
        <w:t>safe</w:t>
      </w:r>
      <w:proofErr w:type="gramEnd"/>
      <w:r w:rsidRPr="003236AA">
        <w:rPr>
          <w:sz w:val="32"/>
          <w:szCs w:val="32"/>
        </w:rPr>
        <w:t xml:space="preserve"> and clear fire exits and working fire alarms.</w:t>
      </w:r>
    </w:p>
    <w:p w14:paraId="63DF556A" w14:textId="77777777" w:rsidR="003236AA" w:rsidRDefault="003236AA" w:rsidP="003236AA">
      <w:pPr>
        <w:rPr>
          <w:sz w:val="32"/>
          <w:szCs w:val="32"/>
        </w:rPr>
      </w:pPr>
      <w:r w:rsidRPr="003236AA">
        <w:rPr>
          <w:sz w:val="32"/>
          <w:szCs w:val="32"/>
        </w:rPr>
        <w:t>If it is someone you know or a family member who would like support, remember to be sensitive about the issue and offer to attend any appointments they have regarding their hoarding issues, with them.</w:t>
      </w:r>
    </w:p>
    <w:p w14:paraId="54612652" w14:textId="77777777" w:rsidR="003236AA" w:rsidRPr="003236AA" w:rsidRDefault="003236AA" w:rsidP="003236AA">
      <w:pPr>
        <w:rPr>
          <w:sz w:val="32"/>
          <w:szCs w:val="32"/>
        </w:rPr>
      </w:pPr>
    </w:p>
    <w:p w14:paraId="1F95D57E" w14:textId="77777777" w:rsidR="003236AA" w:rsidRPr="003236AA" w:rsidRDefault="003236AA" w:rsidP="003236AA">
      <w:pPr>
        <w:pStyle w:val="Heading2"/>
        <w:rPr>
          <w:b/>
          <w:bCs/>
        </w:rPr>
      </w:pPr>
      <w:r w:rsidRPr="003236AA">
        <w:rPr>
          <w:b/>
          <w:bCs/>
        </w:rPr>
        <w:t>How to find out more</w:t>
      </w:r>
    </w:p>
    <w:p w14:paraId="522C0B27" w14:textId="77777777" w:rsidR="003236AA" w:rsidRPr="003236AA" w:rsidRDefault="003236AA" w:rsidP="003236AA">
      <w:pPr>
        <w:rPr>
          <w:sz w:val="32"/>
          <w:szCs w:val="32"/>
        </w:rPr>
      </w:pPr>
      <w:r w:rsidRPr="003236AA">
        <w:rPr>
          <w:sz w:val="32"/>
          <w:szCs w:val="32"/>
        </w:rPr>
        <w:t>Here are a few websites where you can find more information:</w:t>
      </w:r>
    </w:p>
    <w:p w14:paraId="7EB4C2D6" w14:textId="77777777" w:rsidR="003236AA" w:rsidRPr="003236AA" w:rsidRDefault="003236AA" w:rsidP="003236AA">
      <w:pPr>
        <w:numPr>
          <w:ilvl w:val="0"/>
          <w:numId w:val="4"/>
        </w:numPr>
        <w:rPr>
          <w:sz w:val="32"/>
          <w:szCs w:val="32"/>
        </w:rPr>
      </w:pPr>
      <w:hyperlink r:id="rId5" w:history="1">
        <w:r w:rsidRPr="003236AA">
          <w:rPr>
            <w:rStyle w:val="Hyperlink"/>
            <w:sz w:val="32"/>
            <w:szCs w:val="32"/>
          </w:rPr>
          <w:t>Hoarding Support</w:t>
        </w:r>
      </w:hyperlink>
    </w:p>
    <w:p w14:paraId="77A38C9E" w14:textId="77777777" w:rsidR="003236AA" w:rsidRPr="003236AA" w:rsidRDefault="003236AA" w:rsidP="003236AA">
      <w:pPr>
        <w:numPr>
          <w:ilvl w:val="0"/>
          <w:numId w:val="4"/>
        </w:numPr>
        <w:rPr>
          <w:sz w:val="32"/>
          <w:szCs w:val="32"/>
        </w:rPr>
      </w:pPr>
      <w:hyperlink r:id="rId6" w:history="1">
        <w:r w:rsidRPr="003236AA">
          <w:rPr>
            <w:rStyle w:val="Hyperlink"/>
            <w:sz w:val="32"/>
            <w:szCs w:val="32"/>
          </w:rPr>
          <w:t>Clouds End</w:t>
        </w:r>
      </w:hyperlink>
    </w:p>
    <w:p w14:paraId="5856736C" w14:textId="77777777" w:rsidR="003236AA" w:rsidRPr="003236AA" w:rsidRDefault="003236AA" w:rsidP="003236AA">
      <w:pPr>
        <w:numPr>
          <w:ilvl w:val="0"/>
          <w:numId w:val="4"/>
        </w:numPr>
        <w:rPr>
          <w:sz w:val="32"/>
          <w:szCs w:val="32"/>
        </w:rPr>
      </w:pPr>
      <w:hyperlink r:id="rId7" w:history="1">
        <w:r w:rsidRPr="003236AA">
          <w:rPr>
            <w:rStyle w:val="Hyperlink"/>
            <w:sz w:val="32"/>
            <w:szCs w:val="32"/>
          </w:rPr>
          <w:t>Age UK</w:t>
        </w:r>
      </w:hyperlink>
    </w:p>
    <w:p w14:paraId="0796D0FA" w14:textId="77777777" w:rsidR="003236AA" w:rsidRPr="003236AA" w:rsidRDefault="003236AA" w:rsidP="003236AA">
      <w:pPr>
        <w:numPr>
          <w:ilvl w:val="0"/>
          <w:numId w:val="4"/>
        </w:numPr>
        <w:rPr>
          <w:sz w:val="32"/>
          <w:szCs w:val="32"/>
        </w:rPr>
      </w:pPr>
      <w:hyperlink r:id="rId8" w:history="1">
        <w:r w:rsidRPr="003236AA">
          <w:rPr>
            <w:rStyle w:val="Hyperlink"/>
            <w:sz w:val="32"/>
            <w:szCs w:val="32"/>
          </w:rPr>
          <w:t>Hoarding Disorders UK</w:t>
        </w:r>
      </w:hyperlink>
    </w:p>
    <w:p w14:paraId="3FDBB906" w14:textId="77777777" w:rsidR="003236AA" w:rsidRPr="003236AA" w:rsidRDefault="003236AA" w:rsidP="003236AA">
      <w:pPr>
        <w:numPr>
          <w:ilvl w:val="0"/>
          <w:numId w:val="4"/>
        </w:numPr>
        <w:rPr>
          <w:sz w:val="32"/>
          <w:szCs w:val="32"/>
        </w:rPr>
      </w:pPr>
      <w:hyperlink r:id="rId9" w:history="1">
        <w:r w:rsidRPr="003236AA">
          <w:rPr>
            <w:rStyle w:val="Hyperlink"/>
            <w:sz w:val="32"/>
            <w:szCs w:val="32"/>
          </w:rPr>
          <w:t>OCD-UK</w:t>
        </w:r>
      </w:hyperlink>
      <w:r w:rsidRPr="003236AA">
        <w:rPr>
          <w:sz w:val="32"/>
          <w:szCs w:val="32"/>
        </w:rPr>
        <w:t xml:space="preserve"> - This charity may be able to help with difficulties accessing therapy.</w:t>
      </w:r>
    </w:p>
    <w:p w14:paraId="6B55E97A" w14:textId="77777777" w:rsidR="003236AA" w:rsidRPr="003236AA" w:rsidRDefault="003236AA" w:rsidP="003236AA">
      <w:pPr>
        <w:numPr>
          <w:ilvl w:val="0"/>
          <w:numId w:val="4"/>
        </w:numPr>
        <w:rPr>
          <w:sz w:val="32"/>
          <w:szCs w:val="32"/>
        </w:rPr>
      </w:pPr>
      <w:hyperlink r:id="rId10" w:history="1">
        <w:r w:rsidRPr="003236AA">
          <w:rPr>
            <w:rStyle w:val="Hyperlink"/>
            <w:sz w:val="32"/>
            <w:szCs w:val="32"/>
          </w:rPr>
          <w:t>Side by Side</w:t>
        </w:r>
      </w:hyperlink>
      <w:r w:rsidRPr="003236AA">
        <w:rPr>
          <w:sz w:val="32"/>
          <w:szCs w:val="32"/>
        </w:rPr>
        <w:t xml:space="preserve"> - MIND have a supportive online community for anyone experiencing a mental health problem.</w:t>
      </w:r>
    </w:p>
    <w:p w14:paraId="1C0558A0" w14:textId="77777777" w:rsidR="003236AA" w:rsidRDefault="003236AA" w:rsidP="003236AA"/>
    <w:p w14:paraId="148B40B4" w14:textId="77777777" w:rsidR="003236AA" w:rsidRPr="00422E14" w:rsidRDefault="003236AA" w:rsidP="003236AA">
      <w:pPr>
        <w:spacing w:after="0" w:line="240" w:lineRule="auto"/>
        <w:rPr>
          <w:rFonts w:ascii="Calibri" w:hAnsi="Calibri" w:cs="Calibri"/>
          <w:sz w:val="32"/>
          <w:szCs w:val="32"/>
        </w:rPr>
      </w:pPr>
      <w:bookmarkStart w:id="0" w:name="_Hlk212550771"/>
      <w:r w:rsidRPr="00422E14">
        <w:rPr>
          <w:rFonts w:ascii="Calibri" w:hAnsi="Calibri" w:cs="Calibri"/>
          <w:b/>
          <w:bCs/>
          <w:sz w:val="32"/>
          <w:szCs w:val="32"/>
        </w:rPr>
        <w:t xml:space="preserve">Email: </w:t>
      </w:r>
      <w:hyperlink r:id="rId11" w:history="1">
        <w:r w:rsidRPr="00422E14">
          <w:rPr>
            <w:rStyle w:val="Hyperlink"/>
            <w:rFonts w:ascii="Calibri" w:hAnsi="Calibri" w:cs="Calibri"/>
            <w:sz w:val="32"/>
            <w:szCs w:val="32"/>
          </w:rPr>
          <w:t>info@bid.org.uk</w:t>
        </w:r>
      </w:hyperlink>
    </w:p>
    <w:p w14:paraId="3D3DE513" w14:textId="77777777" w:rsidR="003236AA" w:rsidRPr="00422E14" w:rsidRDefault="003236AA" w:rsidP="003236AA">
      <w:pPr>
        <w:spacing w:after="0" w:line="240" w:lineRule="auto"/>
        <w:rPr>
          <w:rFonts w:ascii="Calibri" w:hAnsi="Calibri" w:cs="Calibri"/>
          <w:sz w:val="32"/>
          <w:szCs w:val="32"/>
        </w:rPr>
      </w:pPr>
      <w:r w:rsidRPr="00422E14">
        <w:rPr>
          <w:rFonts w:ascii="Calibri" w:hAnsi="Calibri" w:cs="Calibri"/>
          <w:b/>
          <w:bCs/>
          <w:sz w:val="32"/>
          <w:szCs w:val="32"/>
        </w:rPr>
        <w:t>Telephone:</w:t>
      </w:r>
      <w:r w:rsidRPr="00422E14">
        <w:rPr>
          <w:rFonts w:ascii="Calibri" w:hAnsi="Calibri" w:cs="Calibri"/>
          <w:sz w:val="32"/>
          <w:szCs w:val="32"/>
        </w:rPr>
        <w:t xml:space="preserve"> 0121 246 6100</w:t>
      </w:r>
    </w:p>
    <w:p w14:paraId="0A89DFC6" w14:textId="77777777" w:rsidR="003236AA" w:rsidRPr="00422E14" w:rsidRDefault="003236AA" w:rsidP="003236AA">
      <w:pPr>
        <w:spacing w:after="0" w:line="240" w:lineRule="auto"/>
        <w:rPr>
          <w:rFonts w:ascii="Calibri" w:hAnsi="Calibri" w:cs="Calibri"/>
          <w:sz w:val="32"/>
          <w:szCs w:val="32"/>
        </w:rPr>
      </w:pPr>
      <w:r w:rsidRPr="00422E14">
        <w:rPr>
          <w:rFonts w:ascii="Calibri" w:hAnsi="Calibri" w:cs="Calibri"/>
          <w:b/>
          <w:bCs/>
          <w:sz w:val="32"/>
          <w:szCs w:val="32"/>
        </w:rPr>
        <w:t>Mobile/Text:</w:t>
      </w:r>
      <w:r w:rsidRPr="00422E14">
        <w:rPr>
          <w:rFonts w:ascii="Calibri" w:hAnsi="Calibri" w:cs="Calibri"/>
          <w:sz w:val="32"/>
          <w:szCs w:val="32"/>
        </w:rPr>
        <w:t xml:space="preserve"> 07595 086 540</w:t>
      </w:r>
    </w:p>
    <w:p w14:paraId="665A688C" w14:textId="77777777" w:rsidR="003236AA" w:rsidRPr="00422E14" w:rsidRDefault="003236AA" w:rsidP="003236AA">
      <w:pPr>
        <w:spacing w:after="0" w:line="240" w:lineRule="auto"/>
        <w:rPr>
          <w:rFonts w:ascii="Calibri" w:hAnsi="Calibri" w:cs="Calibri"/>
          <w:sz w:val="32"/>
          <w:szCs w:val="32"/>
        </w:rPr>
      </w:pPr>
      <w:r w:rsidRPr="00422E14">
        <w:rPr>
          <w:rFonts w:ascii="Calibri" w:hAnsi="Calibri" w:cs="Calibri"/>
          <w:b/>
          <w:bCs/>
          <w:sz w:val="32"/>
          <w:szCs w:val="32"/>
        </w:rPr>
        <w:t>Website:</w:t>
      </w:r>
      <w:r w:rsidRPr="00422E14">
        <w:rPr>
          <w:rFonts w:ascii="Calibri" w:hAnsi="Calibri" w:cs="Calibri"/>
          <w:sz w:val="32"/>
          <w:szCs w:val="32"/>
        </w:rPr>
        <w:t xml:space="preserve"> </w:t>
      </w:r>
      <w:hyperlink r:id="rId12" w:history="1">
        <w:r w:rsidRPr="00422E14">
          <w:rPr>
            <w:rStyle w:val="Hyperlink"/>
            <w:rFonts w:ascii="Calibri" w:hAnsi="Calibri" w:cs="Calibri"/>
            <w:sz w:val="32"/>
            <w:szCs w:val="32"/>
          </w:rPr>
          <w:t>www.bid.org.uk</w:t>
        </w:r>
      </w:hyperlink>
    </w:p>
    <w:p w14:paraId="3569B6D9" w14:textId="77777777" w:rsidR="003236AA" w:rsidRPr="00422E14" w:rsidRDefault="003236AA" w:rsidP="003236AA">
      <w:pPr>
        <w:spacing w:after="0" w:line="240" w:lineRule="auto"/>
        <w:rPr>
          <w:rFonts w:ascii="Calibri" w:hAnsi="Calibri" w:cs="Calibri"/>
          <w:sz w:val="32"/>
          <w:szCs w:val="32"/>
        </w:rPr>
      </w:pPr>
      <w:r w:rsidRPr="00422E14">
        <w:rPr>
          <w:rFonts w:ascii="Calibri" w:hAnsi="Calibri" w:cs="Calibri"/>
          <w:b/>
          <w:bCs/>
          <w:sz w:val="32"/>
          <w:szCs w:val="32"/>
        </w:rPr>
        <w:t>Registered in England Charity No.</w:t>
      </w:r>
      <w:r w:rsidRPr="00422E14">
        <w:rPr>
          <w:rFonts w:ascii="Calibri" w:hAnsi="Calibri" w:cs="Calibri"/>
          <w:sz w:val="32"/>
          <w:szCs w:val="32"/>
        </w:rPr>
        <w:t xml:space="preserve"> 1053184</w:t>
      </w:r>
    </w:p>
    <w:bookmarkEnd w:id="0"/>
    <w:p w14:paraId="4FF21137" w14:textId="77777777" w:rsidR="003236AA" w:rsidRPr="003236AA" w:rsidRDefault="003236AA" w:rsidP="003236AA"/>
    <w:p w14:paraId="278B4271" w14:textId="77777777" w:rsidR="003236AA" w:rsidRDefault="003236AA"/>
    <w:sectPr w:rsidR="00323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3847"/>
    <w:multiLevelType w:val="multilevel"/>
    <w:tmpl w:val="9B9E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F288B"/>
    <w:multiLevelType w:val="multilevel"/>
    <w:tmpl w:val="16F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0764"/>
    <w:multiLevelType w:val="multilevel"/>
    <w:tmpl w:val="6F12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75787"/>
    <w:multiLevelType w:val="multilevel"/>
    <w:tmpl w:val="4F46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260649">
    <w:abstractNumId w:val="3"/>
  </w:num>
  <w:num w:numId="2" w16cid:durableId="551774859">
    <w:abstractNumId w:val="1"/>
  </w:num>
  <w:num w:numId="3" w16cid:durableId="898245067">
    <w:abstractNumId w:val="0"/>
  </w:num>
  <w:num w:numId="4" w16cid:durableId="7976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AA"/>
    <w:rsid w:val="000B26F7"/>
    <w:rsid w:val="001E3003"/>
    <w:rsid w:val="003236AA"/>
    <w:rsid w:val="00356FED"/>
    <w:rsid w:val="00433DC6"/>
    <w:rsid w:val="006D213A"/>
    <w:rsid w:val="0075075F"/>
    <w:rsid w:val="00C1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0A73"/>
  <w15:chartTrackingRefBased/>
  <w15:docId w15:val="{A476EA6D-54ED-4B8C-ACD3-49132DEA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3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3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6AA"/>
    <w:rPr>
      <w:rFonts w:eastAsiaTheme="majorEastAsia" w:cstheme="majorBidi"/>
      <w:color w:val="272727" w:themeColor="text1" w:themeTint="D8"/>
    </w:rPr>
  </w:style>
  <w:style w:type="paragraph" w:styleId="Title">
    <w:name w:val="Title"/>
    <w:basedOn w:val="Normal"/>
    <w:next w:val="Normal"/>
    <w:link w:val="TitleChar"/>
    <w:uiPriority w:val="10"/>
    <w:qFormat/>
    <w:rsid w:val="00323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6AA"/>
    <w:pPr>
      <w:spacing w:before="160"/>
      <w:jc w:val="center"/>
    </w:pPr>
    <w:rPr>
      <w:i/>
      <w:iCs/>
      <w:color w:val="404040" w:themeColor="text1" w:themeTint="BF"/>
    </w:rPr>
  </w:style>
  <w:style w:type="character" w:customStyle="1" w:styleId="QuoteChar">
    <w:name w:val="Quote Char"/>
    <w:basedOn w:val="DefaultParagraphFont"/>
    <w:link w:val="Quote"/>
    <w:uiPriority w:val="29"/>
    <w:rsid w:val="003236AA"/>
    <w:rPr>
      <w:i/>
      <w:iCs/>
      <w:color w:val="404040" w:themeColor="text1" w:themeTint="BF"/>
    </w:rPr>
  </w:style>
  <w:style w:type="paragraph" w:styleId="ListParagraph">
    <w:name w:val="List Paragraph"/>
    <w:basedOn w:val="Normal"/>
    <w:uiPriority w:val="34"/>
    <w:qFormat/>
    <w:rsid w:val="003236AA"/>
    <w:pPr>
      <w:ind w:left="720"/>
      <w:contextualSpacing/>
    </w:pPr>
  </w:style>
  <w:style w:type="character" w:styleId="IntenseEmphasis">
    <w:name w:val="Intense Emphasis"/>
    <w:basedOn w:val="DefaultParagraphFont"/>
    <w:uiPriority w:val="21"/>
    <w:qFormat/>
    <w:rsid w:val="003236AA"/>
    <w:rPr>
      <w:i/>
      <w:iCs/>
      <w:color w:val="0F4761" w:themeColor="accent1" w:themeShade="BF"/>
    </w:rPr>
  </w:style>
  <w:style w:type="paragraph" w:styleId="IntenseQuote">
    <w:name w:val="Intense Quote"/>
    <w:basedOn w:val="Normal"/>
    <w:next w:val="Normal"/>
    <w:link w:val="IntenseQuoteChar"/>
    <w:uiPriority w:val="30"/>
    <w:qFormat/>
    <w:rsid w:val="00323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6AA"/>
    <w:rPr>
      <w:i/>
      <w:iCs/>
      <w:color w:val="0F4761" w:themeColor="accent1" w:themeShade="BF"/>
    </w:rPr>
  </w:style>
  <w:style w:type="character" w:styleId="IntenseReference">
    <w:name w:val="Intense Reference"/>
    <w:basedOn w:val="DefaultParagraphFont"/>
    <w:uiPriority w:val="32"/>
    <w:qFormat/>
    <w:rsid w:val="003236AA"/>
    <w:rPr>
      <w:b/>
      <w:bCs/>
      <w:smallCaps/>
      <w:color w:val="0F4761" w:themeColor="accent1" w:themeShade="BF"/>
      <w:spacing w:val="5"/>
    </w:rPr>
  </w:style>
  <w:style w:type="character" w:styleId="Hyperlink">
    <w:name w:val="Hyperlink"/>
    <w:basedOn w:val="DefaultParagraphFont"/>
    <w:uiPriority w:val="99"/>
    <w:unhideWhenUsed/>
    <w:rsid w:val="003236AA"/>
    <w:rPr>
      <w:color w:val="467886" w:themeColor="hyperlink"/>
      <w:u w:val="single"/>
    </w:rPr>
  </w:style>
  <w:style w:type="character" w:styleId="UnresolvedMention">
    <w:name w:val="Unresolved Mention"/>
    <w:basedOn w:val="DefaultParagraphFont"/>
    <w:uiPriority w:val="99"/>
    <w:semiHidden/>
    <w:unhideWhenUsed/>
    <w:rsid w:val="00323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ardingdisordersu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euk.org.uk" TargetMode="External"/><Relationship Id="rId12" Type="http://schemas.openxmlformats.org/officeDocument/2006/relationships/hyperlink" Target="http://www.bi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oudsend.org.uk" TargetMode="External"/><Relationship Id="rId11" Type="http://schemas.openxmlformats.org/officeDocument/2006/relationships/hyperlink" Target="mailto:info@bid.org.uk" TargetMode="External"/><Relationship Id="rId5" Type="http://schemas.openxmlformats.org/officeDocument/2006/relationships/hyperlink" Target="https://hoarding.support/" TargetMode="External"/><Relationship Id="rId10" Type="http://schemas.openxmlformats.org/officeDocument/2006/relationships/hyperlink" Target="http://www.sidebyside.mind.org.uk" TargetMode="External"/><Relationship Id="rId4" Type="http://schemas.openxmlformats.org/officeDocument/2006/relationships/webSettings" Target="webSettings.xml"/><Relationship Id="rId9" Type="http://schemas.openxmlformats.org/officeDocument/2006/relationships/hyperlink" Target="http://www.ocdactio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459</Words>
  <Characters>2227</Characters>
  <Application>Microsoft Office Word</Application>
  <DocSecurity>0</DocSecurity>
  <Lines>53</Lines>
  <Paragraphs>27</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Harris</dc:creator>
  <cp:keywords/>
  <dc:description/>
  <cp:lastModifiedBy>Georgia Harris</cp:lastModifiedBy>
  <cp:revision>1</cp:revision>
  <dcterms:created xsi:type="dcterms:W3CDTF">2025-10-28T14:07:00Z</dcterms:created>
  <dcterms:modified xsi:type="dcterms:W3CDTF">2025-10-28T14:10:00Z</dcterms:modified>
</cp:coreProperties>
</file>