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E62D" w14:textId="32F3F5D6" w:rsidR="002311E0" w:rsidRPr="002311E0" w:rsidRDefault="002311E0" w:rsidP="002311E0">
      <w:pPr>
        <w:pStyle w:val="Heading1"/>
        <w:rPr>
          <w:rFonts w:ascii="Calibri" w:hAnsi="Calibri" w:cs="Calibri"/>
          <w:b/>
          <w:bCs/>
        </w:rPr>
      </w:pPr>
      <w:r w:rsidRPr="002311E0">
        <w:rPr>
          <w:rFonts w:ascii="Calibri" w:hAnsi="Calibri" w:cs="Calibri"/>
          <w:b/>
          <w:bCs/>
        </w:rPr>
        <w:t>BID Services – Diabetes Factsheet</w:t>
      </w:r>
    </w:p>
    <w:p w14:paraId="41B5384D" w14:textId="77777777" w:rsidR="002311E0" w:rsidRPr="002311E0" w:rsidRDefault="002311E0" w:rsidP="002311E0">
      <w:pPr>
        <w:pStyle w:val="Heading2"/>
        <w:rPr>
          <w:rFonts w:ascii="Calibri" w:hAnsi="Calibri" w:cs="Calibri"/>
          <w:b/>
          <w:bCs/>
        </w:rPr>
      </w:pPr>
      <w:r w:rsidRPr="002311E0">
        <w:rPr>
          <w:rFonts w:ascii="Calibri" w:hAnsi="Calibri" w:cs="Calibri"/>
          <w:b/>
          <w:bCs/>
        </w:rPr>
        <w:t>What is Diabetes?</w:t>
      </w:r>
    </w:p>
    <w:p w14:paraId="603DBE5C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Diabetes is a lifelong health condition that causes an individual’s blood sugar level to be too high.</w:t>
      </w:r>
    </w:p>
    <w:p w14:paraId="738EAF92" w14:textId="77777777" w:rsidR="002311E0" w:rsidRPr="002311E0" w:rsidRDefault="002311E0" w:rsidP="002311E0">
      <w:pPr>
        <w:pStyle w:val="Heading2"/>
        <w:rPr>
          <w:rFonts w:ascii="Calibri" w:hAnsi="Calibri" w:cs="Calibri"/>
          <w:b/>
          <w:bCs/>
        </w:rPr>
      </w:pPr>
      <w:r w:rsidRPr="002311E0">
        <w:rPr>
          <w:rFonts w:ascii="Calibri" w:hAnsi="Calibri" w:cs="Calibri"/>
          <w:b/>
          <w:bCs/>
        </w:rPr>
        <w:t xml:space="preserve">Types of Diabetes </w:t>
      </w:r>
    </w:p>
    <w:p w14:paraId="43F27BBC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There are 2 types of Diabetes.</w:t>
      </w:r>
    </w:p>
    <w:p w14:paraId="4881B356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Type 1</w:t>
      </w:r>
    </w:p>
    <w:p w14:paraId="32C9D47E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This is where the body’s autoimmune system attacks and destroys the cells that produce insulin.</w:t>
      </w:r>
    </w:p>
    <w:p w14:paraId="03E9AEFB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Type 2</w:t>
      </w:r>
    </w:p>
    <w:p w14:paraId="36EA986B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This is where the body doesn’t produce enough insulin or the body’s cells become resistant to insulin.</w:t>
      </w:r>
    </w:p>
    <w:p w14:paraId="60E6146A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Type 2 Diabetes is the most common. In the UK, around 90% of all adults with diabetes have Type 2 (NHS website 2020).</w:t>
      </w:r>
    </w:p>
    <w:p w14:paraId="75AA14A6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There is also Pre-Diabetes. This is where your blood sugar level is above the normal range, putting you at higher risk of developing full-blown diabetes.</w:t>
      </w:r>
    </w:p>
    <w:p w14:paraId="504B2EA5" w14:textId="77777777" w:rsidR="002311E0" w:rsidRPr="002311E0" w:rsidRDefault="002311E0" w:rsidP="002311E0">
      <w:pPr>
        <w:pStyle w:val="Heading2"/>
        <w:rPr>
          <w:rFonts w:ascii="Calibri" w:hAnsi="Calibri" w:cs="Calibri"/>
          <w:b/>
          <w:bCs/>
        </w:rPr>
      </w:pPr>
      <w:r w:rsidRPr="002311E0">
        <w:rPr>
          <w:rFonts w:ascii="Calibri" w:hAnsi="Calibri" w:cs="Calibri"/>
          <w:b/>
          <w:bCs/>
        </w:rPr>
        <w:t>Symptoms of Diabetes</w:t>
      </w:r>
    </w:p>
    <w:p w14:paraId="6F496234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Feeling very thirsty</w:t>
      </w:r>
    </w:p>
    <w:p w14:paraId="33BAFB43" w14:textId="01035142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Urinating more often, particularly at night</w:t>
      </w:r>
    </w:p>
    <w:p w14:paraId="27460EAF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Feeling very tired</w:t>
      </w:r>
    </w:p>
    <w:p w14:paraId="45AE2524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Weight loss</w:t>
      </w:r>
    </w:p>
    <w:p w14:paraId="44D3C08D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Itching in your private area</w:t>
      </w:r>
    </w:p>
    <w:p w14:paraId="0A8EBF56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Frequent episodes of thrush</w:t>
      </w:r>
    </w:p>
    <w:p w14:paraId="214EFF1D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• Cuts or wounds healing slowly</w:t>
      </w:r>
    </w:p>
    <w:p w14:paraId="6E9DD034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lastRenderedPageBreak/>
        <w:t>• Blurred vision</w:t>
      </w:r>
    </w:p>
    <w:p w14:paraId="6AF407E1" w14:textId="77777777" w:rsidR="002311E0" w:rsidRPr="002311E0" w:rsidRDefault="002311E0" w:rsidP="002311E0">
      <w:pPr>
        <w:pStyle w:val="Heading2"/>
        <w:rPr>
          <w:rFonts w:ascii="Calibri" w:hAnsi="Calibri" w:cs="Calibri"/>
          <w:b/>
          <w:bCs/>
        </w:rPr>
      </w:pPr>
      <w:r w:rsidRPr="002311E0">
        <w:rPr>
          <w:rFonts w:ascii="Calibri" w:hAnsi="Calibri" w:cs="Calibri"/>
          <w:b/>
          <w:bCs/>
        </w:rPr>
        <w:t>Causes of Diabetes</w:t>
      </w:r>
    </w:p>
    <w:p w14:paraId="4226F69E" w14:textId="55E6AE94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The amount of sugar in your blood</w:t>
      </w:r>
      <w:r>
        <w:rPr>
          <w:rFonts w:ascii="Calibri" w:hAnsi="Calibri" w:cs="Calibri"/>
          <w:sz w:val="32"/>
          <w:szCs w:val="32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 xml:space="preserve">is controlled by a hormone called insulin, which is produced by the pancreas. </w:t>
      </w:r>
    </w:p>
    <w:p w14:paraId="10A1A203" w14:textId="1B1F8690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When food is digested and enters</w:t>
      </w:r>
      <w:r>
        <w:rPr>
          <w:rFonts w:ascii="Calibri" w:hAnsi="Calibri" w:cs="Calibri"/>
          <w:sz w:val="32"/>
          <w:szCs w:val="32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>the bloodstream, insulin moves glucose out of the blood and into cells, this is where it is broken</w:t>
      </w:r>
      <w:r>
        <w:rPr>
          <w:rFonts w:ascii="Calibri" w:hAnsi="Calibri" w:cs="Calibri"/>
          <w:sz w:val="32"/>
          <w:szCs w:val="32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 xml:space="preserve">down to produce energy. </w:t>
      </w:r>
    </w:p>
    <w:p w14:paraId="5CF9FA52" w14:textId="09CC0A49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If someone has diabetes, the</w:t>
      </w:r>
      <w:r>
        <w:rPr>
          <w:rFonts w:ascii="Calibri" w:hAnsi="Calibri" w:cs="Calibri"/>
          <w:sz w:val="32"/>
          <w:szCs w:val="32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>body is unable to breakdown glucose into energy. The reason</w:t>
      </w:r>
      <w:r>
        <w:rPr>
          <w:rFonts w:ascii="Calibri" w:hAnsi="Calibri" w:cs="Calibri"/>
          <w:sz w:val="32"/>
          <w:szCs w:val="32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>for this is either there isn’t enough insulin to move the glucose or the insulin produced does not work properly.</w:t>
      </w:r>
    </w:p>
    <w:p w14:paraId="7D050463" w14:textId="77777777" w:rsidR="002311E0" w:rsidRPr="002311E0" w:rsidRDefault="002311E0" w:rsidP="002311E0">
      <w:pPr>
        <w:pStyle w:val="Heading2"/>
        <w:rPr>
          <w:rFonts w:ascii="Calibri" w:hAnsi="Calibri" w:cs="Calibri"/>
          <w:b/>
          <w:bCs/>
        </w:rPr>
      </w:pPr>
      <w:r w:rsidRPr="002311E0">
        <w:rPr>
          <w:rFonts w:ascii="Calibri" w:hAnsi="Calibri" w:cs="Calibri"/>
          <w:b/>
          <w:bCs/>
        </w:rPr>
        <w:t xml:space="preserve">Getting support &amp; </w:t>
      </w:r>
      <w:proofErr w:type="spellStart"/>
      <w:r w:rsidRPr="002311E0">
        <w:rPr>
          <w:rFonts w:ascii="Calibri" w:hAnsi="Calibri" w:cs="Calibri"/>
          <w:b/>
          <w:bCs/>
        </w:rPr>
        <w:t>treatmen﻿t</w:t>
      </w:r>
      <w:proofErr w:type="spellEnd"/>
    </w:p>
    <w:p w14:paraId="4114209E" w14:textId="3E1E557E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You should see your GP if you</w:t>
      </w:r>
      <w:r w:rsidRPr="002311E0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>experience the main symptoms</w:t>
      </w:r>
      <w:r>
        <w:rPr>
          <w:rFonts w:ascii="Calibri" w:hAnsi="Calibri" w:cs="Calibri"/>
          <w:sz w:val="32"/>
          <w:szCs w:val="32"/>
        </w:rPr>
        <w:t xml:space="preserve"> </w:t>
      </w:r>
      <w:r w:rsidRPr="002311E0">
        <w:rPr>
          <w:rFonts w:ascii="Calibri" w:hAnsi="Calibri" w:cs="Calibri"/>
          <w:sz w:val="32"/>
          <w:szCs w:val="32"/>
        </w:rPr>
        <w:t>of diabetes.</w:t>
      </w:r>
    </w:p>
    <w:p w14:paraId="3C341628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If you have diabetes, you should be attending regular diabetes check-up, a minimum of once a year, to check your blood pressure and cholesterol.</w:t>
      </w:r>
    </w:p>
    <w:p w14:paraId="3542BE52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A healthy diet, regular exercise and a healthy bodyweight will help you manage your blood sugar levels.</w:t>
      </w:r>
    </w:p>
    <w:p w14:paraId="5C8C15B2" w14:textId="77777777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sz w:val="32"/>
          <w:szCs w:val="32"/>
        </w:rPr>
        <w:t>If you would like further information or support, please visit our website or contact us.</w:t>
      </w:r>
    </w:p>
    <w:p w14:paraId="0CFC8ABA" w14:textId="05293991" w:rsidR="002311E0" w:rsidRPr="002311E0" w:rsidRDefault="002311E0">
      <w:pPr>
        <w:rPr>
          <w:rFonts w:ascii="Calibri" w:hAnsi="Calibri" w:cs="Calibri"/>
          <w:sz w:val="32"/>
          <w:szCs w:val="32"/>
        </w:rPr>
      </w:pPr>
    </w:p>
    <w:p w14:paraId="4AB901E9" w14:textId="106F7092" w:rsidR="002311E0" w:rsidRPr="002311E0" w:rsidRDefault="002311E0" w:rsidP="002311E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This factsheet was c</w:t>
      </w:r>
      <w:r w:rsidRPr="002311E0">
        <w:rPr>
          <w:rFonts w:ascii="Calibri" w:hAnsi="Calibri" w:cs="Calibri"/>
          <w:sz w:val="32"/>
          <w:szCs w:val="32"/>
        </w:rPr>
        <w:t>o-produced with</w:t>
      </w:r>
      <w:r w:rsidRPr="002311E0">
        <w:rPr>
          <w:rFonts w:ascii="Calibri" w:hAnsi="Calibri" w:cs="Calibri"/>
          <w:sz w:val="32"/>
          <w:szCs w:val="32"/>
        </w:rPr>
        <w:t xml:space="preserve"> </w:t>
      </w:r>
      <w:hyperlink r:id="rId4" w:history="1">
        <w:r w:rsidRPr="002311E0">
          <w:rPr>
            <w:rStyle w:val="Hyperlink"/>
            <w:rFonts w:ascii="Calibri" w:hAnsi="Calibri" w:cs="Calibri"/>
            <w:sz w:val="32"/>
            <w:szCs w:val="32"/>
          </w:rPr>
          <w:t>Steps to Your Healthy Future</w:t>
        </w:r>
      </w:hyperlink>
      <w:r w:rsidRPr="002311E0">
        <w:rPr>
          <w:rFonts w:ascii="Calibri" w:hAnsi="Calibri" w:cs="Calibri"/>
          <w:sz w:val="32"/>
          <w:szCs w:val="32"/>
        </w:rPr>
        <w:t>.</w:t>
      </w:r>
    </w:p>
    <w:p w14:paraId="103D5E7E" w14:textId="77777777" w:rsidR="002311E0" w:rsidRPr="002311E0" w:rsidRDefault="002311E0" w:rsidP="002311E0">
      <w:pPr>
        <w:rPr>
          <w:rFonts w:ascii="Calibri" w:hAnsi="Calibri" w:cs="Calibri"/>
        </w:rPr>
      </w:pPr>
    </w:p>
    <w:p w14:paraId="1D5EC3DE" w14:textId="77777777" w:rsidR="002311E0" w:rsidRPr="002311E0" w:rsidRDefault="002311E0" w:rsidP="002311E0">
      <w:pPr>
        <w:spacing w:after="0" w:line="240" w:lineRule="auto"/>
        <w:rPr>
          <w:rFonts w:ascii="Calibri" w:hAnsi="Calibri" w:cs="Calibri"/>
          <w:sz w:val="32"/>
          <w:szCs w:val="32"/>
        </w:rPr>
      </w:pPr>
      <w:bookmarkStart w:id="0" w:name="_Hlk212550771"/>
      <w:r w:rsidRPr="002311E0">
        <w:rPr>
          <w:rFonts w:ascii="Calibri" w:hAnsi="Calibri" w:cs="Calibri"/>
          <w:b/>
          <w:bCs/>
          <w:sz w:val="32"/>
          <w:szCs w:val="32"/>
        </w:rPr>
        <w:t xml:space="preserve">Email: </w:t>
      </w:r>
      <w:hyperlink r:id="rId5" w:history="1">
        <w:r w:rsidRPr="002311E0">
          <w:rPr>
            <w:rStyle w:val="Hyperlink"/>
            <w:rFonts w:ascii="Calibri" w:hAnsi="Calibri" w:cs="Calibri"/>
            <w:sz w:val="32"/>
            <w:szCs w:val="32"/>
          </w:rPr>
          <w:t>info@bid.org.uk</w:t>
        </w:r>
      </w:hyperlink>
    </w:p>
    <w:p w14:paraId="578CE90C" w14:textId="77777777" w:rsidR="002311E0" w:rsidRPr="002311E0" w:rsidRDefault="002311E0" w:rsidP="002311E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b/>
          <w:bCs/>
          <w:sz w:val="32"/>
          <w:szCs w:val="32"/>
        </w:rPr>
        <w:t>Telephone:</w:t>
      </w:r>
      <w:r w:rsidRPr="002311E0">
        <w:rPr>
          <w:rFonts w:ascii="Calibri" w:hAnsi="Calibri" w:cs="Calibri"/>
          <w:sz w:val="32"/>
          <w:szCs w:val="32"/>
        </w:rPr>
        <w:t xml:space="preserve"> 0121 246 6100</w:t>
      </w:r>
    </w:p>
    <w:p w14:paraId="53D5638D" w14:textId="77777777" w:rsidR="002311E0" w:rsidRPr="002311E0" w:rsidRDefault="002311E0" w:rsidP="002311E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b/>
          <w:bCs/>
          <w:sz w:val="32"/>
          <w:szCs w:val="32"/>
        </w:rPr>
        <w:t>Mobile/Text:</w:t>
      </w:r>
      <w:r w:rsidRPr="002311E0">
        <w:rPr>
          <w:rFonts w:ascii="Calibri" w:hAnsi="Calibri" w:cs="Calibri"/>
          <w:sz w:val="32"/>
          <w:szCs w:val="32"/>
        </w:rPr>
        <w:t xml:space="preserve"> 07595 086 540</w:t>
      </w:r>
    </w:p>
    <w:p w14:paraId="3C58EB2B" w14:textId="77777777" w:rsidR="002311E0" w:rsidRPr="002311E0" w:rsidRDefault="002311E0" w:rsidP="002311E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b/>
          <w:bCs/>
          <w:sz w:val="32"/>
          <w:szCs w:val="32"/>
        </w:rPr>
        <w:t>Website:</w:t>
      </w:r>
      <w:r w:rsidRPr="002311E0">
        <w:rPr>
          <w:rFonts w:ascii="Calibri" w:hAnsi="Calibri" w:cs="Calibri"/>
          <w:sz w:val="32"/>
          <w:szCs w:val="32"/>
        </w:rPr>
        <w:t xml:space="preserve"> </w:t>
      </w:r>
      <w:hyperlink r:id="rId6" w:history="1">
        <w:r w:rsidRPr="002311E0">
          <w:rPr>
            <w:rStyle w:val="Hyperlink"/>
            <w:rFonts w:ascii="Calibri" w:hAnsi="Calibri" w:cs="Calibri"/>
            <w:sz w:val="32"/>
            <w:szCs w:val="32"/>
          </w:rPr>
          <w:t>www.bid.org.uk</w:t>
        </w:r>
      </w:hyperlink>
    </w:p>
    <w:p w14:paraId="3A42AD62" w14:textId="77777777" w:rsidR="002311E0" w:rsidRPr="002311E0" w:rsidRDefault="002311E0" w:rsidP="002311E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2311E0">
        <w:rPr>
          <w:rFonts w:ascii="Calibri" w:hAnsi="Calibri" w:cs="Calibri"/>
          <w:b/>
          <w:bCs/>
          <w:sz w:val="32"/>
          <w:szCs w:val="32"/>
        </w:rPr>
        <w:t>Registered in England Charity No.</w:t>
      </w:r>
      <w:r w:rsidRPr="002311E0">
        <w:rPr>
          <w:rFonts w:ascii="Calibri" w:hAnsi="Calibri" w:cs="Calibri"/>
          <w:sz w:val="32"/>
          <w:szCs w:val="32"/>
        </w:rPr>
        <w:t xml:space="preserve"> 1053184</w:t>
      </w:r>
    </w:p>
    <w:bookmarkEnd w:id="0"/>
    <w:p w14:paraId="6C225DD0" w14:textId="368B11F9" w:rsidR="002311E0" w:rsidRPr="002311E0" w:rsidRDefault="002311E0" w:rsidP="002311E0">
      <w:pPr>
        <w:rPr>
          <w:rFonts w:ascii="Calibri" w:hAnsi="Calibri" w:cs="Calibri"/>
        </w:rPr>
      </w:pPr>
      <w:r w:rsidRPr="002311E0">
        <w:rPr>
          <w:rFonts w:ascii="Calibri" w:hAnsi="Calibri" w:cs="Calibri"/>
        </w:rPr>
        <w:t xml:space="preserve"> </w:t>
      </w:r>
    </w:p>
    <w:p w14:paraId="44C5530C" w14:textId="77777777" w:rsidR="002311E0" w:rsidRPr="002311E0" w:rsidRDefault="002311E0">
      <w:pPr>
        <w:rPr>
          <w:rFonts w:ascii="Calibri" w:hAnsi="Calibri" w:cs="Calibri"/>
        </w:rPr>
      </w:pPr>
    </w:p>
    <w:sectPr w:rsidR="002311E0" w:rsidRPr="0023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E0"/>
    <w:rsid w:val="000B26F7"/>
    <w:rsid w:val="001E3003"/>
    <w:rsid w:val="002311E0"/>
    <w:rsid w:val="00356FED"/>
    <w:rsid w:val="00433DC6"/>
    <w:rsid w:val="006D213A"/>
    <w:rsid w:val="0075075F"/>
    <w:rsid w:val="00C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72BB"/>
  <w15:chartTrackingRefBased/>
  <w15:docId w15:val="{E42A60B5-BD82-44A5-A037-DC05ECD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1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d.org.uk" TargetMode="External"/><Relationship Id="rId5" Type="http://schemas.openxmlformats.org/officeDocument/2006/relationships/hyperlink" Target="mailto:info@bid.org.uk" TargetMode="External"/><Relationship Id="rId4" Type="http://schemas.openxmlformats.org/officeDocument/2006/relationships/hyperlink" Target="https://www.stepstoyourhealthyfutu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1832</Characters>
  <Application>Microsoft Office Word</Application>
  <DocSecurity>0</DocSecurity>
  <Lines>61</Lines>
  <Paragraphs>34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Harris</dc:creator>
  <cp:keywords/>
  <dc:description/>
  <cp:lastModifiedBy>Georgia Harris</cp:lastModifiedBy>
  <cp:revision>1</cp:revision>
  <dcterms:created xsi:type="dcterms:W3CDTF">2025-10-28T13:36:00Z</dcterms:created>
  <dcterms:modified xsi:type="dcterms:W3CDTF">2025-10-28T13:46:00Z</dcterms:modified>
</cp:coreProperties>
</file>