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D74DE" w14:textId="77777777" w:rsidR="00332E80" w:rsidRPr="00285420" w:rsidRDefault="00332E80" w:rsidP="004434E9">
      <w:pPr>
        <w:pStyle w:val="BodyTextIndent"/>
        <w:widowControl/>
        <w:ind w:left="0"/>
        <w:jc w:val="center"/>
        <w:rPr>
          <w:rFonts w:ascii="Calibri" w:hAnsi="Calibri" w:cs="Calibri"/>
          <w:b/>
          <w:sz w:val="22"/>
          <w:szCs w:val="22"/>
        </w:rPr>
      </w:pPr>
    </w:p>
    <w:p w14:paraId="64D946E8" w14:textId="794C60AF" w:rsidR="00332E80" w:rsidRPr="00285420" w:rsidRDefault="00853BD7" w:rsidP="004434E9">
      <w:pPr>
        <w:pStyle w:val="BodyTextIndent"/>
        <w:widowControl/>
        <w:ind w:left="0"/>
        <w:jc w:val="center"/>
        <w:rPr>
          <w:rFonts w:ascii="Calibri" w:hAnsi="Calibri" w:cs="Calibri"/>
          <w:b/>
          <w:sz w:val="22"/>
          <w:szCs w:val="22"/>
        </w:rPr>
      </w:pPr>
      <w:r w:rsidRPr="00285420">
        <w:rPr>
          <w:rFonts w:ascii="Calibri" w:hAnsi="Calibri" w:cs="Calibri"/>
          <w:b/>
          <w:noProof/>
          <w:sz w:val="22"/>
          <w:szCs w:val="22"/>
        </w:rPr>
        <w:drawing>
          <wp:inline distT="0" distB="0" distL="0" distR="0" wp14:anchorId="511932B5" wp14:editId="0A4AF958">
            <wp:extent cx="942975" cy="692785"/>
            <wp:effectExtent l="0" t="0" r="0" b="0"/>
            <wp:docPr id="4" name="Picture 1" descr="Description: \\bid-svr5\common\BID BRAND - NEW\Logos\bid-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id-svr5\common\BID BRAND - NEW\Logos\bid-logo-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692785"/>
                    </a:xfrm>
                    <a:prstGeom prst="rect">
                      <a:avLst/>
                    </a:prstGeom>
                    <a:noFill/>
                    <a:ln>
                      <a:noFill/>
                    </a:ln>
                  </pic:spPr>
                </pic:pic>
              </a:graphicData>
            </a:graphic>
          </wp:inline>
        </w:drawing>
      </w:r>
    </w:p>
    <w:p w14:paraId="7E821F73" w14:textId="77777777" w:rsidR="00C9264B" w:rsidRPr="00285420" w:rsidRDefault="00C9264B" w:rsidP="004434E9">
      <w:pPr>
        <w:pStyle w:val="BodyTextIndent"/>
        <w:widowControl/>
        <w:ind w:left="0"/>
        <w:jc w:val="center"/>
        <w:rPr>
          <w:rFonts w:ascii="Calibri" w:hAnsi="Calibri" w:cs="Calibri"/>
          <w:b/>
          <w:sz w:val="22"/>
          <w:szCs w:val="22"/>
        </w:rPr>
      </w:pPr>
    </w:p>
    <w:p w14:paraId="60FD7191" w14:textId="77777777" w:rsidR="00C9264B" w:rsidRPr="00285420" w:rsidRDefault="00C9264B" w:rsidP="00C9264B">
      <w:pPr>
        <w:pStyle w:val="BodyTextIndent"/>
        <w:widowControl/>
        <w:ind w:left="0"/>
        <w:jc w:val="center"/>
        <w:outlineLvl w:val="0"/>
        <w:rPr>
          <w:rFonts w:ascii="Calibri" w:hAnsi="Calibri" w:cs="Calibri"/>
          <w:b/>
          <w:sz w:val="22"/>
          <w:szCs w:val="22"/>
        </w:rPr>
      </w:pPr>
      <w:r w:rsidRPr="00285420">
        <w:rPr>
          <w:rFonts w:ascii="Calibri" w:hAnsi="Calibri" w:cs="Calibri"/>
          <w:b/>
          <w:sz w:val="22"/>
          <w:szCs w:val="22"/>
        </w:rPr>
        <w:t>ROLE DESCRIPTION</w:t>
      </w:r>
    </w:p>
    <w:p w14:paraId="75FAAC00" w14:textId="77777777" w:rsidR="00C9264B" w:rsidRPr="00285420" w:rsidRDefault="00C9264B" w:rsidP="00C9264B">
      <w:pPr>
        <w:pStyle w:val="BodyTextIndent"/>
        <w:widowControl/>
        <w:ind w:left="0"/>
        <w:rPr>
          <w:rFonts w:ascii="Calibri" w:hAnsi="Calibri" w:cs="Calibri"/>
          <w:b/>
          <w:sz w:val="22"/>
          <w:szCs w:val="22"/>
        </w:rPr>
      </w:pPr>
    </w:p>
    <w:p w14:paraId="2CA58485" w14:textId="77777777" w:rsidR="00C9264B" w:rsidRPr="00285420" w:rsidRDefault="00C9264B" w:rsidP="00C9264B">
      <w:pPr>
        <w:pStyle w:val="BodyTextIndent"/>
        <w:widowControl/>
        <w:ind w:left="0"/>
        <w:outlineLvl w:val="0"/>
        <w:rPr>
          <w:rFonts w:ascii="Calibri" w:hAnsi="Calibri" w:cs="Calibri"/>
          <w:b/>
          <w:sz w:val="22"/>
          <w:szCs w:val="22"/>
        </w:rPr>
      </w:pPr>
      <w:r w:rsidRPr="00285420">
        <w:rPr>
          <w:rFonts w:ascii="Calibri" w:hAnsi="Calibri" w:cs="Calibri"/>
          <w:b/>
          <w:sz w:val="22"/>
          <w:szCs w:val="22"/>
        </w:rPr>
        <w:t>Department/Division:</w:t>
      </w:r>
      <w:r w:rsidRPr="00285420">
        <w:rPr>
          <w:rFonts w:ascii="Calibri" w:hAnsi="Calibri" w:cs="Calibri"/>
          <w:b/>
          <w:sz w:val="22"/>
          <w:szCs w:val="22"/>
        </w:rPr>
        <w:tab/>
      </w:r>
      <w:r w:rsidRPr="00285420">
        <w:rPr>
          <w:rFonts w:ascii="Calibri" w:hAnsi="Calibri" w:cs="Calibri"/>
          <w:b/>
          <w:sz w:val="22"/>
          <w:szCs w:val="22"/>
        </w:rPr>
        <w:tab/>
        <w:t xml:space="preserve">              Board of Trustees</w:t>
      </w:r>
    </w:p>
    <w:p w14:paraId="64D9BA5B" w14:textId="77777777" w:rsidR="00C9264B" w:rsidRPr="00285420" w:rsidRDefault="00C9264B" w:rsidP="00C9264B">
      <w:pPr>
        <w:pStyle w:val="BodyTextIndent"/>
        <w:widowControl/>
        <w:ind w:left="0"/>
        <w:rPr>
          <w:rFonts w:ascii="Calibri" w:hAnsi="Calibri" w:cs="Calibri"/>
          <w:b/>
          <w:sz w:val="22"/>
          <w:szCs w:val="22"/>
        </w:rPr>
      </w:pPr>
    </w:p>
    <w:p w14:paraId="0FCF1F4F" w14:textId="77777777" w:rsidR="00C9264B" w:rsidRPr="00285420" w:rsidRDefault="00C9264B" w:rsidP="00C9264B">
      <w:pPr>
        <w:pStyle w:val="BodyTextIndent"/>
        <w:widowControl/>
        <w:ind w:left="0"/>
        <w:rPr>
          <w:rFonts w:ascii="Calibri" w:hAnsi="Calibri" w:cs="Calibri"/>
          <w:b/>
          <w:sz w:val="22"/>
          <w:szCs w:val="22"/>
        </w:rPr>
      </w:pPr>
      <w:r w:rsidRPr="00285420">
        <w:rPr>
          <w:rFonts w:ascii="Calibri" w:hAnsi="Calibri" w:cs="Calibri"/>
          <w:b/>
          <w:sz w:val="22"/>
          <w:szCs w:val="22"/>
        </w:rPr>
        <w:t>Title:</w:t>
      </w:r>
      <w:r w:rsidRPr="00285420">
        <w:rPr>
          <w:rFonts w:ascii="Calibri" w:hAnsi="Calibri" w:cs="Calibri"/>
          <w:b/>
          <w:sz w:val="22"/>
          <w:szCs w:val="22"/>
        </w:rPr>
        <w:tab/>
      </w:r>
      <w:r w:rsidRPr="00285420">
        <w:rPr>
          <w:rFonts w:ascii="Calibri" w:hAnsi="Calibri" w:cs="Calibri"/>
          <w:b/>
          <w:sz w:val="22"/>
          <w:szCs w:val="22"/>
        </w:rPr>
        <w:tab/>
      </w:r>
      <w:r w:rsidRPr="00285420">
        <w:rPr>
          <w:rFonts w:ascii="Calibri" w:hAnsi="Calibri" w:cs="Calibri"/>
          <w:b/>
          <w:sz w:val="22"/>
          <w:szCs w:val="22"/>
        </w:rPr>
        <w:tab/>
      </w:r>
      <w:r w:rsidRPr="00285420">
        <w:rPr>
          <w:rFonts w:ascii="Calibri" w:hAnsi="Calibri" w:cs="Calibri"/>
          <w:b/>
          <w:sz w:val="22"/>
          <w:szCs w:val="22"/>
        </w:rPr>
        <w:tab/>
      </w:r>
      <w:r w:rsidRPr="00285420">
        <w:rPr>
          <w:rFonts w:ascii="Calibri" w:hAnsi="Calibri" w:cs="Calibri"/>
          <w:b/>
          <w:sz w:val="22"/>
          <w:szCs w:val="22"/>
        </w:rPr>
        <w:tab/>
        <w:t>Trustee / Volunteer</w:t>
      </w:r>
    </w:p>
    <w:p w14:paraId="17F0E2E8" w14:textId="77777777" w:rsidR="00C9264B" w:rsidRPr="00285420" w:rsidRDefault="00C9264B" w:rsidP="00C9264B">
      <w:pPr>
        <w:pStyle w:val="BodyTextIndent"/>
        <w:widowControl/>
        <w:ind w:left="0"/>
        <w:rPr>
          <w:rFonts w:ascii="Calibri" w:hAnsi="Calibri" w:cs="Calibri"/>
          <w:b/>
          <w:sz w:val="22"/>
          <w:szCs w:val="22"/>
        </w:rPr>
      </w:pPr>
    </w:p>
    <w:p w14:paraId="0F3DA385" w14:textId="77777777" w:rsidR="00C9264B" w:rsidRPr="00285420" w:rsidRDefault="00C9264B" w:rsidP="00C9264B">
      <w:pPr>
        <w:pStyle w:val="BodyTextIndent"/>
        <w:widowControl/>
        <w:ind w:left="0"/>
        <w:rPr>
          <w:rFonts w:ascii="Calibri" w:hAnsi="Calibri" w:cs="Calibri"/>
          <w:b/>
          <w:sz w:val="22"/>
          <w:szCs w:val="22"/>
        </w:rPr>
      </w:pPr>
      <w:r w:rsidRPr="00285420">
        <w:rPr>
          <w:rFonts w:ascii="Calibri" w:hAnsi="Calibri" w:cs="Calibri"/>
          <w:b/>
          <w:sz w:val="22"/>
          <w:szCs w:val="22"/>
        </w:rPr>
        <w:t>Accountable to:</w:t>
      </w:r>
      <w:r w:rsidRPr="00285420">
        <w:rPr>
          <w:rFonts w:ascii="Calibri" w:hAnsi="Calibri" w:cs="Calibri"/>
          <w:b/>
          <w:sz w:val="22"/>
          <w:szCs w:val="22"/>
        </w:rPr>
        <w:tab/>
      </w:r>
      <w:r w:rsidRPr="00285420">
        <w:rPr>
          <w:rFonts w:ascii="Calibri" w:hAnsi="Calibri" w:cs="Calibri"/>
          <w:b/>
          <w:sz w:val="22"/>
          <w:szCs w:val="22"/>
        </w:rPr>
        <w:tab/>
      </w:r>
      <w:r w:rsidRPr="00285420">
        <w:rPr>
          <w:rFonts w:ascii="Calibri" w:hAnsi="Calibri" w:cs="Calibri"/>
          <w:b/>
          <w:sz w:val="22"/>
          <w:szCs w:val="22"/>
        </w:rPr>
        <w:tab/>
        <w:t>Chairperson, Michael Price</w:t>
      </w:r>
    </w:p>
    <w:p w14:paraId="4AB6D27F" w14:textId="77777777" w:rsidR="00C9264B" w:rsidRPr="00285420" w:rsidRDefault="00C9264B" w:rsidP="00C9264B">
      <w:pPr>
        <w:pStyle w:val="BodyTextIndent"/>
        <w:widowControl/>
        <w:ind w:left="0"/>
        <w:rPr>
          <w:rFonts w:ascii="Calibri" w:hAnsi="Calibri" w:cs="Calibri"/>
          <w:b/>
          <w:sz w:val="22"/>
          <w:szCs w:val="22"/>
        </w:rPr>
      </w:pPr>
    </w:p>
    <w:p w14:paraId="62B64048" w14:textId="77777777" w:rsidR="00C9264B" w:rsidRPr="00285420" w:rsidRDefault="00C9264B" w:rsidP="00C9264B">
      <w:pPr>
        <w:pStyle w:val="BodyTextIndent"/>
        <w:widowControl/>
        <w:ind w:left="0"/>
        <w:rPr>
          <w:rFonts w:ascii="Calibri" w:hAnsi="Calibri" w:cs="Calibri"/>
          <w:b/>
          <w:sz w:val="22"/>
          <w:szCs w:val="22"/>
        </w:rPr>
      </w:pPr>
      <w:r w:rsidRPr="00285420">
        <w:rPr>
          <w:rFonts w:ascii="Calibri" w:hAnsi="Calibri" w:cs="Calibri"/>
          <w:b/>
          <w:sz w:val="22"/>
          <w:szCs w:val="22"/>
        </w:rPr>
        <w:t>Location:</w:t>
      </w:r>
      <w:r w:rsidRPr="00285420">
        <w:rPr>
          <w:rFonts w:ascii="Calibri" w:hAnsi="Calibri" w:cs="Calibri"/>
          <w:b/>
          <w:sz w:val="22"/>
          <w:szCs w:val="22"/>
        </w:rPr>
        <w:tab/>
      </w:r>
      <w:r w:rsidRPr="00285420">
        <w:rPr>
          <w:rFonts w:ascii="Calibri" w:hAnsi="Calibri" w:cs="Calibri"/>
          <w:b/>
          <w:sz w:val="22"/>
          <w:szCs w:val="22"/>
        </w:rPr>
        <w:tab/>
      </w:r>
      <w:r w:rsidRPr="00285420">
        <w:rPr>
          <w:rFonts w:ascii="Calibri" w:hAnsi="Calibri" w:cs="Calibri"/>
          <w:b/>
          <w:sz w:val="22"/>
          <w:szCs w:val="22"/>
        </w:rPr>
        <w:tab/>
      </w:r>
      <w:r w:rsidRPr="00285420">
        <w:rPr>
          <w:rFonts w:ascii="Calibri" w:hAnsi="Calibri" w:cs="Calibri"/>
          <w:b/>
          <w:sz w:val="22"/>
          <w:szCs w:val="22"/>
        </w:rPr>
        <w:tab/>
        <w:t>Birmingham, UK</w:t>
      </w:r>
    </w:p>
    <w:p w14:paraId="04CCE473" w14:textId="77777777" w:rsidR="00C9264B" w:rsidRPr="00285420" w:rsidRDefault="00C9264B" w:rsidP="00C9264B">
      <w:pPr>
        <w:pStyle w:val="BodyTextIndent"/>
        <w:widowControl/>
        <w:ind w:left="0"/>
        <w:rPr>
          <w:rFonts w:ascii="Calibri" w:hAnsi="Calibri" w:cs="Calibri"/>
          <w:b/>
          <w:sz w:val="22"/>
          <w:szCs w:val="22"/>
        </w:rPr>
      </w:pPr>
    </w:p>
    <w:p w14:paraId="4364BE88" w14:textId="77777777" w:rsidR="00C9264B" w:rsidRPr="00285420" w:rsidRDefault="00C9264B" w:rsidP="00C9264B">
      <w:pPr>
        <w:pStyle w:val="BodyTextIndent"/>
        <w:widowControl/>
        <w:ind w:left="0"/>
        <w:rPr>
          <w:rFonts w:ascii="Calibri" w:hAnsi="Calibri" w:cs="Calibri"/>
          <w:b/>
          <w:sz w:val="22"/>
          <w:szCs w:val="22"/>
        </w:rPr>
      </w:pPr>
      <w:r w:rsidRPr="00285420">
        <w:rPr>
          <w:rFonts w:ascii="Calibri" w:hAnsi="Calibri" w:cs="Calibri"/>
          <w:b/>
          <w:sz w:val="22"/>
          <w:szCs w:val="22"/>
        </w:rPr>
        <w:t>Grade:</w:t>
      </w:r>
      <w:r w:rsidRPr="00285420">
        <w:rPr>
          <w:rFonts w:ascii="Calibri" w:hAnsi="Calibri" w:cs="Calibri"/>
          <w:b/>
          <w:sz w:val="22"/>
          <w:szCs w:val="22"/>
        </w:rPr>
        <w:tab/>
      </w:r>
      <w:r w:rsidRPr="00285420">
        <w:rPr>
          <w:rFonts w:ascii="Calibri" w:hAnsi="Calibri" w:cs="Calibri"/>
          <w:b/>
          <w:sz w:val="22"/>
          <w:szCs w:val="22"/>
        </w:rPr>
        <w:tab/>
      </w:r>
      <w:r w:rsidRPr="00285420">
        <w:rPr>
          <w:rFonts w:ascii="Calibri" w:hAnsi="Calibri" w:cs="Calibri"/>
          <w:b/>
          <w:sz w:val="22"/>
          <w:szCs w:val="22"/>
        </w:rPr>
        <w:tab/>
      </w:r>
      <w:r w:rsidRPr="00285420">
        <w:rPr>
          <w:rFonts w:ascii="Calibri" w:hAnsi="Calibri" w:cs="Calibri"/>
          <w:b/>
          <w:sz w:val="22"/>
          <w:szCs w:val="22"/>
        </w:rPr>
        <w:tab/>
      </w:r>
      <w:r w:rsidRPr="00285420">
        <w:rPr>
          <w:rFonts w:ascii="Calibri" w:hAnsi="Calibri" w:cs="Calibri"/>
          <w:b/>
          <w:sz w:val="22"/>
          <w:szCs w:val="22"/>
        </w:rPr>
        <w:tab/>
        <w:t xml:space="preserve">Voluntary  </w:t>
      </w:r>
    </w:p>
    <w:p w14:paraId="0AEE4E70" w14:textId="77777777" w:rsidR="00C9264B" w:rsidRPr="00285420" w:rsidRDefault="00C9264B" w:rsidP="00C9264B">
      <w:pPr>
        <w:pStyle w:val="BodyTextIndent"/>
        <w:widowControl/>
        <w:pBdr>
          <w:bottom w:val="single" w:sz="12" w:space="1" w:color="auto"/>
        </w:pBdr>
        <w:ind w:left="0"/>
        <w:rPr>
          <w:rFonts w:ascii="Calibri" w:hAnsi="Calibri" w:cs="Calibri"/>
          <w:b/>
          <w:sz w:val="22"/>
          <w:szCs w:val="22"/>
        </w:rPr>
      </w:pPr>
    </w:p>
    <w:p w14:paraId="7343C8CB" w14:textId="77777777" w:rsidR="00C9264B" w:rsidRPr="00285420" w:rsidRDefault="00C9264B" w:rsidP="00C9264B">
      <w:pPr>
        <w:pStyle w:val="BodyTextIndent"/>
        <w:widowControl/>
        <w:rPr>
          <w:rFonts w:ascii="Calibri" w:hAnsi="Calibri" w:cs="Calibri"/>
          <w:b/>
          <w:sz w:val="22"/>
          <w:szCs w:val="22"/>
        </w:rPr>
      </w:pPr>
    </w:p>
    <w:p w14:paraId="0A7B1719" w14:textId="77777777" w:rsidR="00C9264B" w:rsidRPr="00285420" w:rsidRDefault="00C9264B" w:rsidP="00C9264B">
      <w:pPr>
        <w:jc w:val="both"/>
        <w:rPr>
          <w:rFonts w:ascii="Calibri" w:hAnsi="Calibri" w:cs="Calibri"/>
          <w:sz w:val="22"/>
          <w:szCs w:val="22"/>
          <w:lang w:val="en-GB"/>
        </w:rPr>
      </w:pPr>
      <w:r w:rsidRPr="00285420">
        <w:rPr>
          <w:rFonts w:ascii="Calibri" w:hAnsi="Calibri" w:cs="Calibri"/>
          <w:sz w:val="22"/>
          <w:szCs w:val="22"/>
        </w:rPr>
        <w:t>Would you like to make a positive difference to the lives of people who are deaf, hard of hearing, visually impaired, or have a dual sensory loss or other disability?</w:t>
      </w:r>
    </w:p>
    <w:p w14:paraId="2F31DD98" w14:textId="77777777" w:rsidR="00C9264B" w:rsidRPr="00285420" w:rsidRDefault="00C9264B" w:rsidP="00C9264B">
      <w:pPr>
        <w:jc w:val="both"/>
        <w:rPr>
          <w:rFonts w:ascii="Calibri" w:hAnsi="Calibri" w:cs="Calibri"/>
          <w:sz w:val="22"/>
          <w:szCs w:val="22"/>
        </w:rPr>
      </w:pPr>
      <w:r w:rsidRPr="00285420">
        <w:rPr>
          <w:rFonts w:ascii="Calibri" w:hAnsi="Calibri" w:cs="Calibri"/>
          <w:sz w:val="22"/>
          <w:szCs w:val="22"/>
        </w:rPr>
        <w:t> </w:t>
      </w:r>
    </w:p>
    <w:p w14:paraId="270EDCF2" w14:textId="77777777" w:rsidR="00C9264B" w:rsidRPr="00285420" w:rsidRDefault="00C9264B" w:rsidP="00C9264B">
      <w:pPr>
        <w:jc w:val="both"/>
        <w:rPr>
          <w:rFonts w:ascii="Calibri" w:hAnsi="Calibri" w:cs="Calibri"/>
          <w:sz w:val="22"/>
          <w:szCs w:val="22"/>
        </w:rPr>
      </w:pPr>
      <w:r w:rsidRPr="00285420">
        <w:rPr>
          <w:rFonts w:ascii="Calibri" w:hAnsi="Calibri" w:cs="Calibri"/>
          <w:sz w:val="22"/>
          <w:szCs w:val="22"/>
        </w:rPr>
        <w:t>This is a rewarding voluntary role, presenting an excellent opportunity for a new Trustee to join our medium-sized charity that has been operating for over 120 years!</w:t>
      </w:r>
    </w:p>
    <w:p w14:paraId="003F09C2" w14:textId="77777777" w:rsidR="00C9264B" w:rsidRPr="00285420" w:rsidRDefault="00C9264B" w:rsidP="00C9264B">
      <w:pPr>
        <w:jc w:val="both"/>
        <w:rPr>
          <w:rFonts w:ascii="Calibri" w:hAnsi="Calibri" w:cs="Calibri"/>
          <w:sz w:val="22"/>
          <w:szCs w:val="22"/>
        </w:rPr>
      </w:pPr>
      <w:r w:rsidRPr="00285420">
        <w:rPr>
          <w:rFonts w:ascii="Calibri" w:hAnsi="Calibri" w:cs="Calibri"/>
          <w:sz w:val="22"/>
          <w:szCs w:val="22"/>
        </w:rPr>
        <w:t> </w:t>
      </w:r>
    </w:p>
    <w:p w14:paraId="0D6602CA" w14:textId="77777777" w:rsidR="00C9264B" w:rsidRPr="00285420" w:rsidRDefault="00C9264B" w:rsidP="00C9264B">
      <w:pPr>
        <w:jc w:val="both"/>
        <w:rPr>
          <w:rFonts w:ascii="Calibri" w:hAnsi="Calibri" w:cs="Calibri"/>
          <w:sz w:val="22"/>
          <w:szCs w:val="22"/>
        </w:rPr>
      </w:pPr>
      <w:r w:rsidRPr="00285420">
        <w:rPr>
          <w:rFonts w:ascii="Calibri" w:hAnsi="Calibri" w:cs="Calibri"/>
          <w:sz w:val="22"/>
          <w:szCs w:val="22"/>
        </w:rPr>
        <w:t>We are based in Birmingham and operate in the West Midlands, Milton Keynes, Lincolnshire, Yorkshire, Cumbria and Northumberland.  Meetings are held at the Deaf Cultural Centre in Birmingham. Applicants must be willing to travel to meetings on-site four times a year and to commit further time to support the charity throughout the year.</w:t>
      </w:r>
      <w:r w:rsidRPr="00285420">
        <w:rPr>
          <w:rFonts w:ascii="Calibri" w:hAnsi="Calibri" w:cs="Calibri"/>
          <w:color w:val="FF0000"/>
          <w:sz w:val="22"/>
          <w:szCs w:val="22"/>
        </w:rPr>
        <w:t xml:space="preserve"> </w:t>
      </w:r>
    </w:p>
    <w:p w14:paraId="1D85B26A" w14:textId="77777777" w:rsidR="00C9264B" w:rsidRPr="00285420" w:rsidRDefault="00C9264B" w:rsidP="00C9264B">
      <w:pPr>
        <w:jc w:val="both"/>
        <w:rPr>
          <w:rFonts w:ascii="Calibri" w:hAnsi="Calibri" w:cs="Calibri"/>
          <w:sz w:val="22"/>
          <w:szCs w:val="22"/>
        </w:rPr>
      </w:pPr>
      <w:r w:rsidRPr="00285420">
        <w:rPr>
          <w:rFonts w:ascii="Calibri" w:hAnsi="Calibri" w:cs="Calibri"/>
          <w:sz w:val="22"/>
          <w:szCs w:val="22"/>
        </w:rPr>
        <w:t> </w:t>
      </w:r>
    </w:p>
    <w:p w14:paraId="2D1A42BD" w14:textId="77777777" w:rsidR="00C9264B" w:rsidRPr="00285420" w:rsidRDefault="00C9264B" w:rsidP="00C9264B">
      <w:pPr>
        <w:jc w:val="both"/>
        <w:rPr>
          <w:rFonts w:ascii="Calibri" w:hAnsi="Calibri" w:cs="Calibri"/>
          <w:sz w:val="22"/>
          <w:szCs w:val="22"/>
        </w:rPr>
      </w:pPr>
      <w:r w:rsidRPr="00285420">
        <w:rPr>
          <w:rFonts w:ascii="Calibri" w:hAnsi="Calibri" w:cs="Calibri"/>
          <w:sz w:val="22"/>
          <w:szCs w:val="22"/>
        </w:rPr>
        <w:t xml:space="preserve">We welcome applications from all individuals, especially those with visual impairment experience. We are committed to having a board with a diverse and varied background and so actively encourage applications from Black, Asian, and other ethnic minorities, who are under-represented on the board.  </w:t>
      </w:r>
    </w:p>
    <w:p w14:paraId="637F1B7C" w14:textId="77777777" w:rsidR="00C9264B" w:rsidRPr="00285420" w:rsidRDefault="00C9264B" w:rsidP="00C9264B">
      <w:pPr>
        <w:jc w:val="both"/>
        <w:rPr>
          <w:rFonts w:ascii="Calibri" w:hAnsi="Calibri" w:cs="Calibri"/>
          <w:sz w:val="22"/>
          <w:szCs w:val="22"/>
        </w:rPr>
      </w:pPr>
    </w:p>
    <w:p w14:paraId="1E4E412F" w14:textId="77777777" w:rsidR="00C9264B" w:rsidRPr="00285420" w:rsidRDefault="00C9264B" w:rsidP="00C9264B">
      <w:pPr>
        <w:rPr>
          <w:rFonts w:ascii="Calibri" w:hAnsi="Calibri" w:cs="Calibri"/>
          <w:b/>
          <w:bCs/>
          <w:sz w:val="22"/>
          <w:szCs w:val="22"/>
          <w:bdr w:val="single" w:sz="8" w:space="0" w:color="D9D9E3" w:frame="1"/>
        </w:rPr>
      </w:pPr>
      <w:r w:rsidRPr="00285420">
        <w:rPr>
          <w:rFonts w:ascii="Calibri" w:hAnsi="Calibri" w:cs="Calibri"/>
          <w:b/>
          <w:bCs/>
          <w:sz w:val="22"/>
          <w:szCs w:val="22"/>
          <w:bdr w:val="single" w:sz="8" w:space="0" w:color="D9D9E3" w:frame="1"/>
        </w:rPr>
        <w:t>About BID Service:</w:t>
      </w:r>
    </w:p>
    <w:p w14:paraId="3B277972" w14:textId="77777777" w:rsidR="00C9264B" w:rsidRPr="00285420" w:rsidRDefault="00C9264B" w:rsidP="00C9264B">
      <w:pPr>
        <w:rPr>
          <w:rFonts w:ascii="Calibri" w:hAnsi="Calibri" w:cs="Calibri"/>
          <w:b/>
          <w:bCs/>
          <w:sz w:val="22"/>
          <w:szCs w:val="22"/>
          <w:bdr w:val="single" w:sz="8" w:space="0" w:color="D9D9E3" w:frame="1"/>
        </w:rPr>
      </w:pPr>
    </w:p>
    <w:p w14:paraId="746AEE4A" w14:textId="77777777" w:rsidR="00C9264B" w:rsidRPr="00285420" w:rsidRDefault="00C9264B" w:rsidP="00C9264B">
      <w:pPr>
        <w:rPr>
          <w:rFonts w:ascii="Calibri" w:hAnsi="Calibri" w:cs="Calibri"/>
          <w:sz w:val="22"/>
          <w:szCs w:val="22"/>
        </w:rPr>
      </w:pPr>
      <w:r w:rsidRPr="00285420">
        <w:rPr>
          <w:rFonts w:ascii="Calibri" w:hAnsi="Calibri" w:cs="Calibri"/>
          <w:sz w:val="22"/>
          <w:szCs w:val="22"/>
        </w:rPr>
        <w:t>BID Service is a dynamic and impactful charity based in Birmingham, dedicated to supporting individuals with sensory loss to lead independent and fulfilling lives across the UK. Our organisation is built on a foundation of inclusivity and innovation, aiming to improve the well-being of those we serve through a range of vital services and programs.</w:t>
      </w:r>
    </w:p>
    <w:p w14:paraId="454491F5" w14:textId="77777777" w:rsidR="00C9264B" w:rsidRPr="00285420" w:rsidRDefault="00C9264B" w:rsidP="00C9264B">
      <w:pPr>
        <w:rPr>
          <w:rFonts w:ascii="Calibri" w:hAnsi="Calibri" w:cs="Calibri"/>
          <w:sz w:val="22"/>
          <w:szCs w:val="22"/>
          <w:lang w:eastAsia="en-US"/>
        </w:rPr>
      </w:pPr>
    </w:p>
    <w:p w14:paraId="72A02E41" w14:textId="77777777" w:rsidR="00C9264B" w:rsidRPr="00285420" w:rsidRDefault="00C9264B" w:rsidP="00C9264B">
      <w:pPr>
        <w:rPr>
          <w:rFonts w:ascii="Calibri" w:hAnsi="Calibri" w:cs="Calibri"/>
          <w:b/>
          <w:bCs/>
          <w:sz w:val="22"/>
          <w:szCs w:val="22"/>
          <w:bdr w:val="single" w:sz="8" w:space="0" w:color="D9D9E3" w:frame="1"/>
        </w:rPr>
      </w:pPr>
      <w:r w:rsidRPr="00285420">
        <w:rPr>
          <w:rFonts w:ascii="Calibri" w:hAnsi="Calibri" w:cs="Calibri"/>
          <w:b/>
          <w:bCs/>
          <w:sz w:val="22"/>
          <w:szCs w:val="22"/>
          <w:bdr w:val="single" w:sz="8" w:space="0" w:color="D9D9E3" w:frame="1"/>
        </w:rPr>
        <w:t>Role Overview:</w:t>
      </w:r>
    </w:p>
    <w:p w14:paraId="061B740B" w14:textId="77777777" w:rsidR="00C9264B" w:rsidRPr="00285420" w:rsidRDefault="00C9264B" w:rsidP="00C9264B">
      <w:pPr>
        <w:rPr>
          <w:rFonts w:ascii="Calibri" w:hAnsi="Calibri" w:cs="Calibri"/>
          <w:sz w:val="22"/>
          <w:szCs w:val="22"/>
          <w:lang w:eastAsia="en-US"/>
        </w:rPr>
      </w:pPr>
    </w:p>
    <w:p w14:paraId="663F8A5C" w14:textId="77777777" w:rsidR="00C9264B" w:rsidRPr="00285420" w:rsidRDefault="00C9264B" w:rsidP="00C9264B">
      <w:pPr>
        <w:rPr>
          <w:rFonts w:ascii="Calibri" w:hAnsi="Calibri" w:cs="Calibri"/>
          <w:sz w:val="22"/>
          <w:szCs w:val="22"/>
        </w:rPr>
      </w:pPr>
      <w:r w:rsidRPr="00285420">
        <w:rPr>
          <w:rFonts w:ascii="Calibri" w:hAnsi="Calibri" w:cs="Calibri"/>
          <w:sz w:val="22"/>
          <w:szCs w:val="22"/>
        </w:rPr>
        <w:t>As a Trustee at BID Service, you will play a crucial role in guiding and overseeing the strategic direction and governance of the charity. Your primary focus will be on three core areas: Strategy and Objectives, Finance, and Articles of Association. Through your expertise and dedication, you will contribute to our mission of empowering the lives of individuals with sensory loss.</w:t>
      </w:r>
    </w:p>
    <w:p w14:paraId="2EABC663" w14:textId="77777777" w:rsidR="00C9264B" w:rsidRPr="00285420" w:rsidRDefault="00C9264B" w:rsidP="00C9264B">
      <w:pPr>
        <w:rPr>
          <w:rFonts w:ascii="Calibri" w:hAnsi="Calibri" w:cs="Calibri"/>
          <w:sz w:val="22"/>
          <w:szCs w:val="22"/>
          <w:lang w:eastAsia="en-US"/>
        </w:rPr>
      </w:pPr>
    </w:p>
    <w:p w14:paraId="0EE68B13" w14:textId="77777777" w:rsidR="00C9264B" w:rsidRPr="00285420" w:rsidRDefault="00C9264B" w:rsidP="00C9264B">
      <w:pPr>
        <w:rPr>
          <w:rFonts w:ascii="Calibri" w:hAnsi="Calibri" w:cs="Calibri"/>
          <w:b/>
          <w:bCs/>
          <w:sz w:val="22"/>
          <w:szCs w:val="22"/>
          <w:bdr w:val="single" w:sz="8" w:space="0" w:color="D9D9E3" w:frame="1"/>
        </w:rPr>
      </w:pPr>
      <w:r w:rsidRPr="00285420">
        <w:rPr>
          <w:rFonts w:ascii="Calibri" w:hAnsi="Calibri" w:cs="Calibri"/>
          <w:b/>
          <w:bCs/>
          <w:sz w:val="22"/>
          <w:szCs w:val="22"/>
          <w:bdr w:val="single" w:sz="8" w:space="0" w:color="D9D9E3" w:frame="1"/>
        </w:rPr>
        <w:t>Key Responsibilities:</w:t>
      </w:r>
    </w:p>
    <w:p w14:paraId="3D7219D7" w14:textId="77777777" w:rsidR="00C9264B" w:rsidRPr="00285420" w:rsidRDefault="00C9264B" w:rsidP="00C9264B">
      <w:pPr>
        <w:rPr>
          <w:rFonts w:ascii="Calibri" w:hAnsi="Calibri" w:cs="Calibri"/>
          <w:sz w:val="22"/>
          <w:szCs w:val="22"/>
          <w:lang w:eastAsia="en-US"/>
        </w:rPr>
      </w:pPr>
    </w:p>
    <w:p w14:paraId="5D5620F3" w14:textId="77777777" w:rsidR="00C9264B" w:rsidRPr="00285420" w:rsidRDefault="00C9264B" w:rsidP="00C9264B">
      <w:pPr>
        <w:rPr>
          <w:rFonts w:ascii="Calibri" w:hAnsi="Calibri" w:cs="Calibri"/>
          <w:sz w:val="22"/>
          <w:szCs w:val="22"/>
          <w:lang w:eastAsia="en-US"/>
        </w:rPr>
      </w:pPr>
      <w:r w:rsidRPr="00285420">
        <w:rPr>
          <w:rFonts w:ascii="Calibri" w:hAnsi="Calibri" w:cs="Calibri"/>
          <w:b/>
          <w:bCs/>
          <w:sz w:val="22"/>
          <w:szCs w:val="22"/>
          <w:bdr w:val="single" w:sz="8" w:space="0" w:color="D9D9E3" w:frame="1"/>
        </w:rPr>
        <w:t>1. Strategy and Objectives:</w:t>
      </w:r>
    </w:p>
    <w:p w14:paraId="4C3AEDEE" w14:textId="77777777" w:rsidR="00C9264B" w:rsidRPr="00285420" w:rsidRDefault="00C9264B" w:rsidP="00C9264B">
      <w:pPr>
        <w:numPr>
          <w:ilvl w:val="0"/>
          <w:numId w:val="5"/>
        </w:numPr>
        <w:rPr>
          <w:rFonts w:ascii="Calibri" w:hAnsi="Calibri" w:cs="Calibri"/>
          <w:sz w:val="22"/>
          <w:szCs w:val="22"/>
          <w:lang w:eastAsia="en-US"/>
        </w:rPr>
      </w:pPr>
      <w:r w:rsidRPr="00285420">
        <w:rPr>
          <w:rFonts w:ascii="Calibri" w:hAnsi="Calibri" w:cs="Calibri"/>
          <w:sz w:val="22"/>
          <w:szCs w:val="22"/>
        </w:rPr>
        <w:t>Collaborate with fellow Trustees to provide strategic direction to the organisation, setting clear objectives, defining goals, and establishing performance targets.</w:t>
      </w:r>
    </w:p>
    <w:p w14:paraId="0BC6B3A2" w14:textId="77777777" w:rsidR="00C9264B" w:rsidRPr="00285420" w:rsidRDefault="00C9264B" w:rsidP="00C9264B">
      <w:pPr>
        <w:numPr>
          <w:ilvl w:val="0"/>
          <w:numId w:val="5"/>
        </w:numPr>
        <w:rPr>
          <w:rFonts w:ascii="Calibri" w:hAnsi="Calibri" w:cs="Calibri"/>
          <w:sz w:val="22"/>
          <w:szCs w:val="22"/>
          <w:lang w:eastAsia="en-US"/>
        </w:rPr>
      </w:pPr>
      <w:r w:rsidRPr="00285420">
        <w:rPr>
          <w:rFonts w:ascii="Calibri" w:hAnsi="Calibri" w:cs="Calibri"/>
          <w:sz w:val="22"/>
          <w:szCs w:val="22"/>
        </w:rPr>
        <w:lastRenderedPageBreak/>
        <w:t>Contribute to the effective functioning of the Board, including the periodic review of its performance and future planning.</w:t>
      </w:r>
    </w:p>
    <w:p w14:paraId="60E5FE1B" w14:textId="77777777" w:rsidR="00C9264B" w:rsidRPr="00285420" w:rsidRDefault="00C9264B" w:rsidP="00C9264B">
      <w:pPr>
        <w:numPr>
          <w:ilvl w:val="0"/>
          <w:numId w:val="5"/>
        </w:numPr>
        <w:rPr>
          <w:rFonts w:ascii="Calibri" w:hAnsi="Calibri" w:cs="Calibri"/>
          <w:sz w:val="22"/>
          <w:szCs w:val="22"/>
          <w:lang w:eastAsia="en-US"/>
        </w:rPr>
      </w:pPr>
      <w:r w:rsidRPr="00285420">
        <w:rPr>
          <w:rFonts w:ascii="Calibri" w:hAnsi="Calibri" w:cs="Calibri"/>
          <w:sz w:val="22"/>
          <w:szCs w:val="22"/>
        </w:rPr>
        <w:t>Assess and monitor the effectiveness of our charity's programs and services in achieving our mission.</w:t>
      </w:r>
    </w:p>
    <w:p w14:paraId="72522ABF" w14:textId="77777777" w:rsidR="00C9264B" w:rsidRPr="00285420" w:rsidRDefault="00C9264B" w:rsidP="00C9264B">
      <w:pPr>
        <w:ind w:left="720"/>
        <w:rPr>
          <w:rFonts w:ascii="Calibri" w:hAnsi="Calibri" w:cs="Calibri"/>
          <w:sz w:val="22"/>
          <w:szCs w:val="22"/>
          <w:lang w:eastAsia="en-US"/>
        </w:rPr>
      </w:pPr>
    </w:p>
    <w:p w14:paraId="553ED287" w14:textId="77777777" w:rsidR="00C9264B" w:rsidRPr="00285420" w:rsidRDefault="00C9264B" w:rsidP="00C9264B">
      <w:pPr>
        <w:rPr>
          <w:rFonts w:ascii="Calibri" w:eastAsia="Calibri" w:hAnsi="Calibri" w:cs="Calibri"/>
          <w:sz w:val="22"/>
          <w:szCs w:val="22"/>
          <w:lang w:eastAsia="en-US"/>
        </w:rPr>
      </w:pPr>
      <w:r w:rsidRPr="00285420">
        <w:rPr>
          <w:rFonts w:ascii="Calibri" w:hAnsi="Calibri" w:cs="Calibri"/>
          <w:b/>
          <w:bCs/>
          <w:sz w:val="22"/>
          <w:szCs w:val="22"/>
          <w:bdr w:val="single" w:sz="8" w:space="0" w:color="D9D9E3" w:frame="1"/>
        </w:rPr>
        <w:t>2. Finance:</w:t>
      </w:r>
    </w:p>
    <w:p w14:paraId="661F69AB" w14:textId="77777777" w:rsidR="00C9264B" w:rsidRPr="00285420" w:rsidRDefault="00C9264B" w:rsidP="00C9264B">
      <w:pPr>
        <w:numPr>
          <w:ilvl w:val="0"/>
          <w:numId w:val="6"/>
        </w:numPr>
        <w:rPr>
          <w:rFonts w:ascii="Calibri" w:hAnsi="Calibri" w:cs="Calibri"/>
          <w:sz w:val="22"/>
          <w:szCs w:val="22"/>
          <w:lang w:eastAsia="en-US"/>
        </w:rPr>
      </w:pPr>
      <w:r w:rsidRPr="00285420">
        <w:rPr>
          <w:rFonts w:ascii="Calibri" w:hAnsi="Calibri" w:cs="Calibri"/>
          <w:sz w:val="22"/>
          <w:szCs w:val="22"/>
        </w:rPr>
        <w:t>Oversee the financial stability of BID Services by actively participating in the management of budgets, income, and expenditure.</w:t>
      </w:r>
    </w:p>
    <w:p w14:paraId="5E25C326" w14:textId="77777777" w:rsidR="00C9264B" w:rsidRPr="00285420" w:rsidRDefault="00C9264B" w:rsidP="00C9264B">
      <w:pPr>
        <w:numPr>
          <w:ilvl w:val="0"/>
          <w:numId w:val="6"/>
        </w:numPr>
        <w:rPr>
          <w:rFonts w:ascii="Calibri" w:hAnsi="Calibri" w:cs="Calibri"/>
          <w:sz w:val="22"/>
          <w:szCs w:val="22"/>
          <w:lang w:eastAsia="en-US"/>
        </w:rPr>
      </w:pPr>
      <w:r w:rsidRPr="00285420">
        <w:rPr>
          <w:rFonts w:ascii="Calibri" w:hAnsi="Calibri" w:cs="Calibri"/>
          <w:sz w:val="22"/>
          <w:szCs w:val="22"/>
        </w:rPr>
        <w:t>Monitor and ensure compliance with financial performance indicators and goals.</w:t>
      </w:r>
    </w:p>
    <w:p w14:paraId="69BC7693" w14:textId="77777777" w:rsidR="00C9264B" w:rsidRPr="00285420" w:rsidRDefault="00C9264B" w:rsidP="00C9264B">
      <w:pPr>
        <w:numPr>
          <w:ilvl w:val="0"/>
          <w:numId w:val="6"/>
        </w:numPr>
        <w:rPr>
          <w:rFonts w:ascii="Calibri" w:hAnsi="Calibri" w:cs="Calibri"/>
          <w:sz w:val="22"/>
          <w:szCs w:val="22"/>
          <w:lang w:eastAsia="en-US"/>
        </w:rPr>
      </w:pPr>
      <w:r w:rsidRPr="00285420">
        <w:rPr>
          <w:rFonts w:ascii="Calibri" w:hAnsi="Calibri" w:cs="Calibri"/>
          <w:sz w:val="22"/>
          <w:szCs w:val="22"/>
        </w:rPr>
        <w:t xml:space="preserve">Make informed decisions regarding the allocation and investment of the charity's funds to maximise impact. To ensure our long terms financial stability. </w:t>
      </w:r>
    </w:p>
    <w:p w14:paraId="7E1DC336" w14:textId="77777777" w:rsidR="00C9264B" w:rsidRPr="00285420" w:rsidRDefault="00C9264B" w:rsidP="00C9264B">
      <w:pPr>
        <w:numPr>
          <w:ilvl w:val="0"/>
          <w:numId w:val="6"/>
        </w:numPr>
        <w:rPr>
          <w:rFonts w:ascii="Calibri" w:hAnsi="Calibri" w:cs="Calibri"/>
          <w:sz w:val="22"/>
          <w:szCs w:val="22"/>
          <w:lang w:eastAsia="en-US"/>
        </w:rPr>
      </w:pPr>
      <w:r w:rsidRPr="00285420">
        <w:rPr>
          <w:rFonts w:ascii="Calibri" w:hAnsi="Calibri" w:cs="Calibri"/>
          <w:sz w:val="22"/>
          <w:szCs w:val="22"/>
        </w:rPr>
        <w:t xml:space="preserve">Attending four board meetings each year, and one AGM. </w:t>
      </w:r>
    </w:p>
    <w:p w14:paraId="56D6D857" w14:textId="77777777" w:rsidR="00C9264B" w:rsidRPr="00285420" w:rsidRDefault="00C9264B" w:rsidP="00C9264B">
      <w:pPr>
        <w:ind w:left="720"/>
        <w:rPr>
          <w:rFonts w:ascii="Calibri" w:hAnsi="Calibri" w:cs="Calibri"/>
          <w:sz w:val="22"/>
          <w:szCs w:val="22"/>
          <w:lang w:eastAsia="en-US"/>
        </w:rPr>
      </w:pPr>
    </w:p>
    <w:p w14:paraId="0B3666D6" w14:textId="77777777" w:rsidR="00C9264B" w:rsidRPr="00285420" w:rsidRDefault="00C9264B" w:rsidP="00C9264B">
      <w:pPr>
        <w:rPr>
          <w:rFonts w:ascii="Calibri" w:eastAsia="Calibri" w:hAnsi="Calibri" w:cs="Calibri"/>
          <w:sz w:val="22"/>
          <w:szCs w:val="22"/>
          <w:lang w:eastAsia="en-US"/>
        </w:rPr>
      </w:pPr>
      <w:r w:rsidRPr="00285420">
        <w:rPr>
          <w:rFonts w:ascii="Calibri" w:hAnsi="Calibri" w:cs="Calibri"/>
          <w:b/>
          <w:bCs/>
          <w:sz w:val="22"/>
          <w:szCs w:val="22"/>
          <w:bdr w:val="single" w:sz="8" w:space="0" w:color="D9D9E3" w:frame="1"/>
        </w:rPr>
        <w:t>3. Articles of Association:</w:t>
      </w:r>
    </w:p>
    <w:p w14:paraId="4113E26E" w14:textId="77777777" w:rsidR="00C9264B" w:rsidRPr="00285420" w:rsidRDefault="00C9264B" w:rsidP="00C9264B">
      <w:pPr>
        <w:numPr>
          <w:ilvl w:val="0"/>
          <w:numId w:val="7"/>
        </w:numPr>
        <w:rPr>
          <w:rFonts w:ascii="Calibri" w:hAnsi="Calibri" w:cs="Calibri"/>
          <w:sz w:val="22"/>
          <w:szCs w:val="22"/>
          <w:lang w:eastAsia="en-US"/>
        </w:rPr>
      </w:pPr>
      <w:r w:rsidRPr="00285420">
        <w:rPr>
          <w:rFonts w:ascii="Calibri" w:hAnsi="Calibri" w:cs="Calibri"/>
          <w:sz w:val="22"/>
          <w:szCs w:val="22"/>
        </w:rPr>
        <w:t>Ensure strict adherence to BID Service's memorandum and articles of association, Charities Act 2011, Companies Act 2010, and other relevant legislation and regulations.</w:t>
      </w:r>
    </w:p>
    <w:p w14:paraId="32E262C3" w14:textId="77777777" w:rsidR="00C9264B" w:rsidRPr="00285420" w:rsidRDefault="00C9264B" w:rsidP="00C9264B">
      <w:pPr>
        <w:numPr>
          <w:ilvl w:val="0"/>
          <w:numId w:val="7"/>
        </w:numPr>
        <w:rPr>
          <w:rFonts w:ascii="Calibri" w:hAnsi="Calibri" w:cs="Calibri"/>
          <w:sz w:val="22"/>
          <w:szCs w:val="22"/>
          <w:lang w:eastAsia="en-US"/>
        </w:rPr>
      </w:pPr>
      <w:r w:rsidRPr="00285420">
        <w:rPr>
          <w:rFonts w:ascii="Calibri" w:hAnsi="Calibri" w:cs="Calibri"/>
          <w:sz w:val="22"/>
          <w:szCs w:val="22"/>
        </w:rPr>
        <w:t>Safeguard the organisation's ethos and purpose by upholding governing document rules both in letter and spirit.</w:t>
      </w:r>
    </w:p>
    <w:p w14:paraId="31F3B3A6" w14:textId="77777777" w:rsidR="00C9264B" w:rsidRPr="00285420" w:rsidRDefault="00C9264B" w:rsidP="00C9264B">
      <w:pPr>
        <w:numPr>
          <w:ilvl w:val="0"/>
          <w:numId w:val="7"/>
        </w:numPr>
        <w:rPr>
          <w:rFonts w:ascii="Calibri" w:hAnsi="Calibri" w:cs="Calibri"/>
          <w:sz w:val="22"/>
          <w:szCs w:val="22"/>
          <w:lang w:eastAsia="en-US"/>
        </w:rPr>
      </w:pPr>
      <w:r w:rsidRPr="00285420">
        <w:rPr>
          <w:rFonts w:ascii="Calibri" w:hAnsi="Calibri" w:cs="Calibri"/>
          <w:sz w:val="22"/>
          <w:szCs w:val="22"/>
        </w:rPr>
        <w:t>Keep all documentation current and in alignment with the latest legislations and regulations.</w:t>
      </w:r>
    </w:p>
    <w:p w14:paraId="6D3FB4DA" w14:textId="77777777" w:rsidR="00C9264B" w:rsidRPr="00285420" w:rsidRDefault="00C9264B" w:rsidP="00C9264B">
      <w:pPr>
        <w:ind w:left="720"/>
        <w:rPr>
          <w:rFonts w:ascii="Calibri" w:hAnsi="Calibri" w:cs="Calibri"/>
          <w:sz w:val="22"/>
          <w:szCs w:val="22"/>
          <w:lang w:eastAsia="en-US"/>
        </w:rPr>
      </w:pPr>
    </w:p>
    <w:p w14:paraId="400A0F53" w14:textId="77777777" w:rsidR="00C9264B" w:rsidRPr="00285420" w:rsidRDefault="00C9264B" w:rsidP="00C9264B">
      <w:pPr>
        <w:rPr>
          <w:rFonts w:ascii="Calibri" w:eastAsia="Calibri" w:hAnsi="Calibri" w:cs="Calibri"/>
          <w:sz w:val="22"/>
          <w:szCs w:val="22"/>
          <w:lang w:eastAsia="en-US"/>
        </w:rPr>
      </w:pPr>
      <w:r w:rsidRPr="00285420">
        <w:rPr>
          <w:rFonts w:ascii="Calibri" w:hAnsi="Calibri" w:cs="Calibri"/>
          <w:b/>
          <w:bCs/>
          <w:sz w:val="22"/>
          <w:szCs w:val="22"/>
          <w:bdr w:val="single" w:sz="8" w:space="0" w:color="D9D9E3" w:frame="1"/>
        </w:rPr>
        <w:t>General Responsibilities:</w:t>
      </w:r>
    </w:p>
    <w:p w14:paraId="5CFAAE01" w14:textId="77777777" w:rsidR="00C9264B" w:rsidRPr="00285420" w:rsidRDefault="00C9264B" w:rsidP="00C9264B">
      <w:pPr>
        <w:numPr>
          <w:ilvl w:val="0"/>
          <w:numId w:val="8"/>
        </w:numPr>
        <w:rPr>
          <w:rFonts w:ascii="Calibri" w:hAnsi="Calibri" w:cs="Calibri"/>
          <w:sz w:val="22"/>
          <w:szCs w:val="22"/>
          <w:lang w:eastAsia="en-US"/>
        </w:rPr>
      </w:pPr>
      <w:r w:rsidRPr="00285420">
        <w:rPr>
          <w:rFonts w:ascii="Calibri" w:hAnsi="Calibri" w:cs="Calibri"/>
          <w:sz w:val="22"/>
          <w:szCs w:val="22"/>
        </w:rPr>
        <w:t>Participate in fundraising activities and promote the charity's work in accordance with its mission and values.</w:t>
      </w:r>
    </w:p>
    <w:p w14:paraId="17F247D0" w14:textId="77777777" w:rsidR="00C9264B" w:rsidRPr="00285420" w:rsidRDefault="00C9264B" w:rsidP="00C9264B">
      <w:pPr>
        <w:numPr>
          <w:ilvl w:val="0"/>
          <w:numId w:val="8"/>
        </w:numPr>
        <w:rPr>
          <w:rFonts w:ascii="Calibri" w:hAnsi="Calibri" w:cs="Calibri"/>
          <w:sz w:val="22"/>
          <w:szCs w:val="22"/>
          <w:lang w:eastAsia="en-US"/>
        </w:rPr>
      </w:pPr>
      <w:r w:rsidRPr="00285420">
        <w:rPr>
          <w:rFonts w:ascii="Calibri" w:hAnsi="Calibri" w:cs="Calibri"/>
          <w:sz w:val="22"/>
          <w:szCs w:val="22"/>
        </w:rPr>
        <w:t>Uphold BID Service's accountability to the public and maintain a strong understanding of the needs of our service users.</w:t>
      </w:r>
    </w:p>
    <w:p w14:paraId="44B9BC2C" w14:textId="77777777" w:rsidR="00C9264B" w:rsidRPr="00285420" w:rsidRDefault="00C9264B" w:rsidP="00C9264B">
      <w:pPr>
        <w:numPr>
          <w:ilvl w:val="0"/>
          <w:numId w:val="8"/>
        </w:numPr>
        <w:rPr>
          <w:rFonts w:ascii="Calibri" w:hAnsi="Calibri" w:cs="Calibri"/>
          <w:sz w:val="22"/>
          <w:szCs w:val="22"/>
          <w:lang w:eastAsia="en-US"/>
        </w:rPr>
      </w:pPr>
      <w:r w:rsidRPr="00285420">
        <w:rPr>
          <w:rFonts w:ascii="Calibri" w:hAnsi="Calibri" w:cs="Calibri"/>
          <w:sz w:val="22"/>
          <w:szCs w:val="22"/>
        </w:rPr>
        <w:t xml:space="preserve">Contribute to the appointment and performance monitoring of the Chief Executive and Senior Management Team (SMT) </w:t>
      </w:r>
    </w:p>
    <w:p w14:paraId="2474B403" w14:textId="77777777" w:rsidR="00C9264B" w:rsidRPr="00285420" w:rsidRDefault="00C9264B" w:rsidP="00C9264B">
      <w:pPr>
        <w:numPr>
          <w:ilvl w:val="0"/>
          <w:numId w:val="8"/>
        </w:numPr>
        <w:rPr>
          <w:rFonts w:ascii="Calibri" w:hAnsi="Calibri" w:cs="Calibri"/>
          <w:sz w:val="22"/>
          <w:szCs w:val="22"/>
          <w:lang w:eastAsia="en-US"/>
        </w:rPr>
      </w:pPr>
      <w:r w:rsidRPr="00285420">
        <w:rPr>
          <w:rFonts w:ascii="Calibri" w:hAnsi="Calibri" w:cs="Calibri"/>
          <w:sz w:val="22"/>
          <w:szCs w:val="22"/>
        </w:rPr>
        <w:t>Engage in personal development and training opportunities to enhance your skills and knowledge.</w:t>
      </w:r>
    </w:p>
    <w:p w14:paraId="2C2A8A44" w14:textId="77777777" w:rsidR="00C9264B" w:rsidRPr="00285420" w:rsidRDefault="00C9264B" w:rsidP="00C9264B">
      <w:pPr>
        <w:numPr>
          <w:ilvl w:val="0"/>
          <w:numId w:val="8"/>
        </w:numPr>
        <w:rPr>
          <w:rFonts w:ascii="Calibri" w:hAnsi="Calibri" w:cs="Calibri"/>
          <w:sz w:val="22"/>
          <w:szCs w:val="22"/>
          <w:lang w:eastAsia="en-US"/>
        </w:rPr>
      </w:pPr>
      <w:r w:rsidRPr="00285420">
        <w:rPr>
          <w:rFonts w:ascii="Calibri" w:hAnsi="Calibri" w:cs="Calibri"/>
          <w:sz w:val="22"/>
          <w:szCs w:val="22"/>
        </w:rPr>
        <w:t>Adhere to organisational policies and practices, including Health and Safety, Equality Act 2011, Diversity and Inclusion, Professional Boundaries/Conflict of Interest, and Safeguarding.</w:t>
      </w:r>
    </w:p>
    <w:p w14:paraId="77072EDD" w14:textId="77777777" w:rsidR="00C9264B" w:rsidRPr="00285420" w:rsidRDefault="00C9264B" w:rsidP="00C9264B">
      <w:pPr>
        <w:ind w:left="720"/>
        <w:rPr>
          <w:rFonts w:ascii="Calibri" w:hAnsi="Calibri" w:cs="Calibri"/>
          <w:sz w:val="22"/>
          <w:szCs w:val="22"/>
          <w:lang w:eastAsia="en-US"/>
        </w:rPr>
      </w:pPr>
    </w:p>
    <w:p w14:paraId="699DBE28" w14:textId="77777777" w:rsidR="00C9264B" w:rsidRPr="00285420" w:rsidRDefault="00C9264B" w:rsidP="00C9264B">
      <w:pPr>
        <w:rPr>
          <w:rFonts w:ascii="Calibri" w:eastAsia="Calibri" w:hAnsi="Calibri" w:cs="Calibri"/>
          <w:sz w:val="22"/>
          <w:szCs w:val="22"/>
          <w:lang w:eastAsia="en-US"/>
        </w:rPr>
      </w:pPr>
      <w:r w:rsidRPr="00285420">
        <w:rPr>
          <w:rFonts w:ascii="Calibri" w:hAnsi="Calibri" w:cs="Calibri"/>
          <w:b/>
          <w:bCs/>
          <w:sz w:val="22"/>
          <w:szCs w:val="22"/>
          <w:bdr w:val="single" w:sz="8" w:space="0" w:color="D9D9E3" w:frame="1"/>
        </w:rPr>
        <w:t>Qualifications and Experience:</w:t>
      </w:r>
    </w:p>
    <w:p w14:paraId="6394F7B2" w14:textId="77777777" w:rsidR="00C9264B" w:rsidRPr="00285420" w:rsidRDefault="00C9264B" w:rsidP="00C9264B">
      <w:pPr>
        <w:numPr>
          <w:ilvl w:val="0"/>
          <w:numId w:val="9"/>
        </w:numPr>
        <w:rPr>
          <w:rFonts w:ascii="Calibri" w:hAnsi="Calibri" w:cs="Calibri"/>
          <w:sz w:val="22"/>
          <w:szCs w:val="22"/>
          <w:lang w:eastAsia="en-US"/>
        </w:rPr>
      </w:pPr>
      <w:r w:rsidRPr="00285420">
        <w:rPr>
          <w:rFonts w:ascii="Calibri" w:hAnsi="Calibri" w:cs="Calibri"/>
          <w:sz w:val="22"/>
          <w:szCs w:val="22"/>
        </w:rPr>
        <w:t xml:space="preserve">Must be able to secure a DBS check. </w:t>
      </w:r>
    </w:p>
    <w:p w14:paraId="64EF4878" w14:textId="77777777" w:rsidR="00C9264B" w:rsidRPr="00285420" w:rsidRDefault="00C9264B" w:rsidP="00C9264B">
      <w:pPr>
        <w:numPr>
          <w:ilvl w:val="0"/>
          <w:numId w:val="9"/>
        </w:numPr>
        <w:rPr>
          <w:rFonts w:ascii="Calibri" w:hAnsi="Calibri" w:cs="Calibri"/>
          <w:sz w:val="22"/>
          <w:szCs w:val="22"/>
          <w:lang w:eastAsia="en-US"/>
        </w:rPr>
      </w:pPr>
      <w:r w:rsidRPr="00285420">
        <w:rPr>
          <w:rFonts w:ascii="Calibri" w:hAnsi="Calibri" w:cs="Calibri"/>
          <w:sz w:val="22"/>
          <w:szCs w:val="22"/>
        </w:rPr>
        <w:t xml:space="preserve">A strategic thinker, ideally with experience of planning and executing a strategy </w:t>
      </w:r>
    </w:p>
    <w:p w14:paraId="4ABC1782" w14:textId="77777777" w:rsidR="00C9264B" w:rsidRPr="00285420" w:rsidRDefault="00C9264B" w:rsidP="00C9264B">
      <w:pPr>
        <w:numPr>
          <w:ilvl w:val="0"/>
          <w:numId w:val="9"/>
        </w:numPr>
        <w:rPr>
          <w:rFonts w:ascii="Calibri" w:hAnsi="Calibri" w:cs="Calibri"/>
          <w:sz w:val="22"/>
          <w:szCs w:val="22"/>
          <w:lang w:eastAsia="en-US"/>
        </w:rPr>
      </w:pPr>
      <w:r w:rsidRPr="00285420">
        <w:rPr>
          <w:rFonts w:ascii="Calibri" w:hAnsi="Calibri" w:cs="Calibri"/>
          <w:sz w:val="22"/>
          <w:szCs w:val="22"/>
        </w:rPr>
        <w:t>Financial acumen and experience overseeing budgets.</w:t>
      </w:r>
    </w:p>
    <w:p w14:paraId="2CDEAFFE" w14:textId="77777777" w:rsidR="00C9264B" w:rsidRPr="00285420" w:rsidRDefault="00C9264B" w:rsidP="00C9264B">
      <w:pPr>
        <w:numPr>
          <w:ilvl w:val="0"/>
          <w:numId w:val="9"/>
        </w:numPr>
        <w:rPr>
          <w:rFonts w:ascii="Calibri" w:hAnsi="Calibri" w:cs="Calibri"/>
          <w:sz w:val="22"/>
          <w:szCs w:val="22"/>
          <w:lang w:eastAsia="en-US"/>
        </w:rPr>
      </w:pPr>
      <w:r w:rsidRPr="00285420">
        <w:rPr>
          <w:rFonts w:ascii="Calibri" w:hAnsi="Calibri" w:cs="Calibri"/>
          <w:sz w:val="22"/>
          <w:szCs w:val="22"/>
        </w:rPr>
        <w:t>Knowledge of legal and governance principles, particularly related to charities.</w:t>
      </w:r>
    </w:p>
    <w:p w14:paraId="76126DF9" w14:textId="77777777" w:rsidR="00C9264B" w:rsidRPr="00285420" w:rsidRDefault="00C9264B" w:rsidP="00C9264B">
      <w:pPr>
        <w:numPr>
          <w:ilvl w:val="0"/>
          <w:numId w:val="9"/>
        </w:numPr>
        <w:rPr>
          <w:rFonts w:ascii="Calibri" w:hAnsi="Calibri" w:cs="Calibri"/>
          <w:sz w:val="22"/>
          <w:szCs w:val="22"/>
          <w:lang w:eastAsia="en-US"/>
        </w:rPr>
      </w:pPr>
      <w:r w:rsidRPr="00285420">
        <w:rPr>
          <w:rFonts w:ascii="Calibri" w:hAnsi="Calibri" w:cs="Calibri"/>
          <w:sz w:val="22"/>
          <w:szCs w:val="22"/>
        </w:rPr>
        <w:t>Excellent communication and interpersonal skills.</w:t>
      </w:r>
    </w:p>
    <w:p w14:paraId="3C11ED55" w14:textId="77777777" w:rsidR="00C9264B" w:rsidRPr="00285420" w:rsidRDefault="00C9264B" w:rsidP="00C9264B">
      <w:pPr>
        <w:numPr>
          <w:ilvl w:val="0"/>
          <w:numId w:val="9"/>
        </w:numPr>
        <w:rPr>
          <w:rFonts w:ascii="Calibri" w:hAnsi="Calibri" w:cs="Calibri"/>
          <w:sz w:val="22"/>
          <w:szCs w:val="22"/>
          <w:lang w:eastAsia="en-US"/>
        </w:rPr>
      </w:pPr>
      <w:r w:rsidRPr="00285420">
        <w:rPr>
          <w:rFonts w:ascii="Calibri" w:hAnsi="Calibri" w:cs="Calibri"/>
          <w:sz w:val="22"/>
          <w:szCs w:val="22"/>
        </w:rPr>
        <w:t>A commitment to the mission and values of BID Service.</w:t>
      </w:r>
    </w:p>
    <w:p w14:paraId="16CAA3BB" w14:textId="77777777" w:rsidR="00C9264B" w:rsidRPr="00285420" w:rsidRDefault="00C9264B" w:rsidP="00C9264B">
      <w:pPr>
        <w:numPr>
          <w:ilvl w:val="0"/>
          <w:numId w:val="9"/>
        </w:numPr>
        <w:rPr>
          <w:rFonts w:ascii="Calibri" w:hAnsi="Calibri" w:cs="Calibri"/>
          <w:sz w:val="22"/>
          <w:szCs w:val="22"/>
          <w:lang w:eastAsia="en-US"/>
        </w:rPr>
      </w:pPr>
      <w:r w:rsidRPr="00285420">
        <w:rPr>
          <w:rFonts w:ascii="Calibri" w:hAnsi="Calibri" w:cs="Calibri"/>
          <w:sz w:val="22"/>
          <w:szCs w:val="22"/>
        </w:rPr>
        <w:t xml:space="preserve">Able to build strong relationships with co-Trustees and SMT </w:t>
      </w:r>
    </w:p>
    <w:p w14:paraId="76F80C34" w14:textId="77777777" w:rsidR="00C9264B" w:rsidRPr="00285420" w:rsidRDefault="00C9264B" w:rsidP="00C9264B">
      <w:pPr>
        <w:numPr>
          <w:ilvl w:val="0"/>
          <w:numId w:val="9"/>
        </w:numPr>
        <w:rPr>
          <w:rFonts w:ascii="Calibri" w:hAnsi="Calibri" w:cs="Calibri"/>
          <w:sz w:val="22"/>
          <w:szCs w:val="22"/>
          <w:lang w:eastAsia="en-US"/>
        </w:rPr>
      </w:pPr>
      <w:r w:rsidRPr="00285420">
        <w:rPr>
          <w:rFonts w:ascii="Calibri" w:hAnsi="Calibri" w:cs="Calibri"/>
          <w:sz w:val="22"/>
          <w:szCs w:val="22"/>
        </w:rPr>
        <w:t xml:space="preserve">Volunteers without all of the above experience, but the willingness to learn are encouraged to apply as guidance and support will be offered by co-Trustees </w:t>
      </w:r>
    </w:p>
    <w:p w14:paraId="24F92DD7" w14:textId="77777777" w:rsidR="00C9264B" w:rsidRPr="00285420" w:rsidRDefault="00C9264B" w:rsidP="00C9264B">
      <w:pPr>
        <w:ind w:left="720"/>
        <w:rPr>
          <w:rFonts w:ascii="Calibri" w:hAnsi="Calibri" w:cs="Calibri"/>
          <w:sz w:val="22"/>
          <w:szCs w:val="22"/>
          <w:lang w:eastAsia="en-US"/>
        </w:rPr>
      </w:pPr>
    </w:p>
    <w:p w14:paraId="066049D4" w14:textId="77777777" w:rsidR="00C9264B" w:rsidRPr="00285420" w:rsidRDefault="00C9264B" w:rsidP="00C9264B">
      <w:pPr>
        <w:rPr>
          <w:rFonts w:ascii="Calibri" w:hAnsi="Calibri" w:cs="Calibri"/>
          <w:b/>
          <w:bCs/>
          <w:sz w:val="22"/>
          <w:szCs w:val="22"/>
          <w:bdr w:val="single" w:sz="8" w:space="0" w:color="D9D9E3" w:frame="1"/>
        </w:rPr>
      </w:pPr>
      <w:r w:rsidRPr="00285420">
        <w:rPr>
          <w:rFonts w:ascii="Calibri" w:hAnsi="Calibri" w:cs="Calibri"/>
          <w:b/>
          <w:bCs/>
          <w:sz w:val="22"/>
          <w:szCs w:val="22"/>
          <w:bdr w:val="single" w:sz="8" w:space="0" w:color="D9D9E3" w:frame="1"/>
        </w:rPr>
        <w:t>How to Apply:</w:t>
      </w:r>
    </w:p>
    <w:p w14:paraId="36FD10C0" w14:textId="77777777" w:rsidR="00C9264B" w:rsidRPr="00285420" w:rsidRDefault="00C9264B" w:rsidP="00C9264B">
      <w:pPr>
        <w:rPr>
          <w:rFonts w:ascii="Calibri" w:eastAsia="Calibri" w:hAnsi="Calibri" w:cs="Calibri"/>
          <w:sz w:val="22"/>
          <w:szCs w:val="22"/>
          <w:lang w:eastAsia="en-US"/>
        </w:rPr>
      </w:pPr>
    </w:p>
    <w:p w14:paraId="25785B36" w14:textId="77777777" w:rsidR="00C9264B" w:rsidRPr="00285420" w:rsidRDefault="00C9264B" w:rsidP="00C9264B">
      <w:pPr>
        <w:rPr>
          <w:rFonts w:ascii="Calibri" w:hAnsi="Calibri" w:cs="Calibri"/>
          <w:sz w:val="22"/>
          <w:szCs w:val="22"/>
        </w:rPr>
      </w:pPr>
      <w:r w:rsidRPr="00285420">
        <w:rPr>
          <w:rFonts w:ascii="Calibri" w:hAnsi="Calibri" w:cs="Calibri"/>
          <w:sz w:val="22"/>
          <w:szCs w:val="22"/>
        </w:rPr>
        <w:t>Interested candidates are invited to submit their CV along with a cover letter explaining their interest in serving as a Trustee at BID Service and highlighting their relevant experience in the areas of Strategy and Objectives, Finance, and Articles of Association.</w:t>
      </w:r>
    </w:p>
    <w:p w14:paraId="154FE8B5" w14:textId="77777777" w:rsidR="00C9264B" w:rsidRPr="00285420" w:rsidRDefault="00C9264B" w:rsidP="00C9264B">
      <w:pPr>
        <w:rPr>
          <w:rFonts w:ascii="Calibri" w:hAnsi="Calibri" w:cs="Calibri"/>
          <w:sz w:val="22"/>
          <w:szCs w:val="22"/>
          <w:lang w:eastAsia="en-US"/>
        </w:rPr>
      </w:pPr>
    </w:p>
    <w:p w14:paraId="359F232C" w14:textId="77777777" w:rsidR="00C9264B" w:rsidRPr="00285420" w:rsidRDefault="00C9264B" w:rsidP="00C9264B">
      <w:pPr>
        <w:rPr>
          <w:rFonts w:ascii="Calibri" w:hAnsi="Calibri" w:cs="Calibri"/>
          <w:sz w:val="22"/>
          <w:szCs w:val="22"/>
        </w:rPr>
      </w:pPr>
      <w:r w:rsidRPr="00285420">
        <w:rPr>
          <w:rFonts w:ascii="Calibri" w:hAnsi="Calibri" w:cs="Calibri"/>
          <w:sz w:val="22"/>
          <w:szCs w:val="22"/>
        </w:rPr>
        <w:t xml:space="preserve">Please email your application to Kayleigh Wheeler </w:t>
      </w:r>
      <w:hyperlink r:id="rId8" w:history="1">
        <w:r w:rsidRPr="00285420">
          <w:rPr>
            <w:rStyle w:val="Hyperlink"/>
            <w:rFonts w:ascii="Calibri" w:hAnsi="Calibri" w:cs="Calibri"/>
            <w:sz w:val="22"/>
            <w:szCs w:val="22"/>
          </w:rPr>
          <w:t>Kayleigh.wheeler@bid.org.uk</w:t>
        </w:r>
      </w:hyperlink>
      <w:r w:rsidRPr="00285420">
        <w:rPr>
          <w:rFonts w:ascii="Calibri" w:hAnsi="Calibri" w:cs="Calibri"/>
          <w:sz w:val="22"/>
          <w:szCs w:val="22"/>
        </w:rPr>
        <w:t xml:space="preserve"> </w:t>
      </w:r>
    </w:p>
    <w:p w14:paraId="35152A66" w14:textId="77777777" w:rsidR="00C9264B" w:rsidRPr="00285420" w:rsidRDefault="00C9264B" w:rsidP="00C9264B">
      <w:pPr>
        <w:rPr>
          <w:rFonts w:ascii="Calibri" w:hAnsi="Calibri" w:cs="Calibri"/>
          <w:sz w:val="22"/>
          <w:szCs w:val="22"/>
          <w:lang w:eastAsia="en-US"/>
        </w:rPr>
      </w:pPr>
    </w:p>
    <w:p w14:paraId="0808559D" w14:textId="77777777" w:rsidR="00C9264B" w:rsidRPr="00285420" w:rsidRDefault="00C9264B" w:rsidP="00C9264B">
      <w:pPr>
        <w:rPr>
          <w:rFonts w:ascii="Calibri" w:hAnsi="Calibri" w:cs="Calibri"/>
          <w:sz w:val="22"/>
          <w:szCs w:val="22"/>
          <w:lang w:eastAsia="en-US"/>
        </w:rPr>
      </w:pPr>
      <w:r w:rsidRPr="00285420">
        <w:rPr>
          <w:rFonts w:ascii="Calibri" w:hAnsi="Calibri" w:cs="Calibri"/>
          <w:sz w:val="22"/>
          <w:szCs w:val="22"/>
        </w:rPr>
        <w:t>BID Service is committed to diversity and inclusion and is an equal opportunity employer. We encourage applications from individuals of all backgrounds and experiences.</w:t>
      </w:r>
    </w:p>
    <w:p w14:paraId="42C9113F" w14:textId="77777777" w:rsidR="00C9264B" w:rsidRPr="00285420" w:rsidRDefault="00C9264B" w:rsidP="00C9264B">
      <w:pPr>
        <w:rPr>
          <w:rFonts w:ascii="Calibri" w:hAnsi="Calibri" w:cs="Calibri"/>
          <w:sz w:val="22"/>
          <w:szCs w:val="22"/>
          <w:lang w:eastAsia="en-US"/>
        </w:rPr>
      </w:pPr>
      <w:r w:rsidRPr="00285420">
        <w:rPr>
          <w:rFonts w:ascii="Calibri" w:hAnsi="Calibri" w:cs="Calibri"/>
          <w:sz w:val="22"/>
          <w:szCs w:val="22"/>
        </w:rPr>
        <w:t> </w:t>
      </w:r>
    </w:p>
    <w:p w14:paraId="36A773FB" w14:textId="77777777" w:rsidR="00C9264B" w:rsidRPr="00285420" w:rsidRDefault="00C9264B" w:rsidP="00C9264B">
      <w:pPr>
        <w:rPr>
          <w:rFonts w:ascii="Calibri" w:hAnsi="Calibri" w:cs="Calibri"/>
          <w:sz w:val="22"/>
          <w:szCs w:val="22"/>
          <w:lang w:eastAsia="en-US"/>
        </w:rPr>
      </w:pPr>
      <w:r w:rsidRPr="00285420">
        <w:rPr>
          <w:rFonts w:ascii="Calibri" w:hAnsi="Calibri" w:cs="Calibri"/>
          <w:sz w:val="22"/>
          <w:szCs w:val="22"/>
        </w:rPr>
        <w:t> </w:t>
      </w:r>
    </w:p>
    <w:sectPr w:rsidR="00C9264B" w:rsidRPr="00285420" w:rsidSect="00F02FF8">
      <w:footerReference w:type="default" r:id="rId9"/>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60966" w14:textId="77777777" w:rsidR="00285420" w:rsidRDefault="00285420" w:rsidP="00F05A5D">
      <w:r>
        <w:separator/>
      </w:r>
    </w:p>
  </w:endnote>
  <w:endnote w:type="continuationSeparator" w:id="0">
    <w:p w14:paraId="2D2E020B" w14:textId="77777777" w:rsidR="00285420" w:rsidRDefault="00285420" w:rsidP="00F05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B7320" w14:textId="77777777" w:rsidR="00F05A5D" w:rsidRDefault="00C9264B">
    <w:pPr>
      <w:pStyle w:val="Footer"/>
    </w:pPr>
    <w:r>
      <w:t>Sept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23817" w14:textId="77777777" w:rsidR="00285420" w:rsidRDefault="00285420" w:rsidP="00F05A5D">
      <w:r>
        <w:separator/>
      </w:r>
    </w:p>
  </w:footnote>
  <w:footnote w:type="continuationSeparator" w:id="0">
    <w:p w14:paraId="68C552F3" w14:textId="77777777" w:rsidR="00285420" w:rsidRDefault="00285420" w:rsidP="00F05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562D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E7D024E"/>
    <w:multiLevelType w:val="multilevel"/>
    <w:tmpl w:val="11F8A4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BE25E2"/>
    <w:multiLevelType w:val="multilevel"/>
    <w:tmpl w:val="06426C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C26B9C"/>
    <w:multiLevelType w:val="multilevel"/>
    <w:tmpl w:val="FC70E1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DB30D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DFB21E1"/>
    <w:multiLevelType w:val="multilevel"/>
    <w:tmpl w:val="FB84B9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266D83"/>
    <w:multiLevelType w:val="multilevel"/>
    <w:tmpl w:val="EDAA52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974F5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770F55E3"/>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16cid:durableId="692001331">
    <w:abstractNumId w:val="0"/>
  </w:num>
  <w:num w:numId="2" w16cid:durableId="1235311628">
    <w:abstractNumId w:val="8"/>
  </w:num>
  <w:num w:numId="3" w16cid:durableId="167060354">
    <w:abstractNumId w:val="4"/>
  </w:num>
  <w:num w:numId="4" w16cid:durableId="1942494995">
    <w:abstractNumId w:val="7"/>
  </w:num>
  <w:num w:numId="5" w16cid:durableId="1501845299">
    <w:abstractNumId w:val="3"/>
    <w:lvlOverride w:ilvl="0"/>
    <w:lvlOverride w:ilvl="1"/>
    <w:lvlOverride w:ilvl="2"/>
    <w:lvlOverride w:ilvl="3"/>
    <w:lvlOverride w:ilvl="4"/>
    <w:lvlOverride w:ilvl="5"/>
    <w:lvlOverride w:ilvl="6"/>
    <w:lvlOverride w:ilvl="7"/>
    <w:lvlOverride w:ilvl="8"/>
  </w:num>
  <w:num w:numId="6" w16cid:durableId="403572215">
    <w:abstractNumId w:val="2"/>
    <w:lvlOverride w:ilvl="0"/>
    <w:lvlOverride w:ilvl="1"/>
    <w:lvlOverride w:ilvl="2"/>
    <w:lvlOverride w:ilvl="3"/>
    <w:lvlOverride w:ilvl="4"/>
    <w:lvlOverride w:ilvl="5"/>
    <w:lvlOverride w:ilvl="6"/>
    <w:lvlOverride w:ilvl="7"/>
    <w:lvlOverride w:ilvl="8"/>
  </w:num>
  <w:num w:numId="7" w16cid:durableId="40985949">
    <w:abstractNumId w:val="6"/>
    <w:lvlOverride w:ilvl="0"/>
    <w:lvlOverride w:ilvl="1"/>
    <w:lvlOverride w:ilvl="2"/>
    <w:lvlOverride w:ilvl="3"/>
    <w:lvlOverride w:ilvl="4"/>
    <w:lvlOverride w:ilvl="5"/>
    <w:lvlOverride w:ilvl="6"/>
    <w:lvlOverride w:ilvl="7"/>
    <w:lvlOverride w:ilvl="8"/>
  </w:num>
  <w:num w:numId="8" w16cid:durableId="1992784575">
    <w:abstractNumId w:val="1"/>
    <w:lvlOverride w:ilvl="0"/>
    <w:lvlOverride w:ilvl="1"/>
    <w:lvlOverride w:ilvl="2"/>
    <w:lvlOverride w:ilvl="3"/>
    <w:lvlOverride w:ilvl="4"/>
    <w:lvlOverride w:ilvl="5"/>
    <w:lvlOverride w:ilvl="6"/>
    <w:lvlOverride w:ilvl="7"/>
    <w:lvlOverride w:ilvl="8"/>
  </w:num>
  <w:num w:numId="9" w16cid:durableId="1030258311">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0E0"/>
    <w:rsid w:val="000A2C9C"/>
    <w:rsid w:val="000B68E9"/>
    <w:rsid w:val="000D3A37"/>
    <w:rsid w:val="000F4ED2"/>
    <w:rsid w:val="00162F2D"/>
    <w:rsid w:val="001F44ED"/>
    <w:rsid w:val="0022553B"/>
    <w:rsid w:val="00272BAC"/>
    <w:rsid w:val="00285420"/>
    <w:rsid w:val="002E0601"/>
    <w:rsid w:val="00332E80"/>
    <w:rsid w:val="00354379"/>
    <w:rsid w:val="003C2251"/>
    <w:rsid w:val="004009A6"/>
    <w:rsid w:val="004320E0"/>
    <w:rsid w:val="004434E9"/>
    <w:rsid w:val="00457FA0"/>
    <w:rsid w:val="00476403"/>
    <w:rsid w:val="00492F9F"/>
    <w:rsid w:val="004C10A6"/>
    <w:rsid w:val="00523411"/>
    <w:rsid w:val="005C530B"/>
    <w:rsid w:val="005D1C10"/>
    <w:rsid w:val="0062099F"/>
    <w:rsid w:val="006A2746"/>
    <w:rsid w:val="006A7C8F"/>
    <w:rsid w:val="006D322C"/>
    <w:rsid w:val="007F4400"/>
    <w:rsid w:val="00853BD7"/>
    <w:rsid w:val="00A63AE7"/>
    <w:rsid w:val="00A65A4F"/>
    <w:rsid w:val="00A81217"/>
    <w:rsid w:val="00B0457B"/>
    <w:rsid w:val="00B05689"/>
    <w:rsid w:val="00B3181E"/>
    <w:rsid w:val="00B96513"/>
    <w:rsid w:val="00C70609"/>
    <w:rsid w:val="00C9264B"/>
    <w:rsid w:val="00CE254A"/>
    <w:rsid w:val="00D1102F"/>
    <w:rsid w:val="00D1564A"/>
    <w:rsid w:val="00D257CC"/>
    <w:rsid w:val="00E01B6D"/>
    <w:rsid w:val="00E12320"/>
    <w:rsid w:val="00E206D1"/>
    <w:rsid w:val="00E42AB4"/>
    <w:rsid w:val="00EA618F"/>
    <w:rsid w:val="00EB5395"/>
    <w:rsid w:val="00ED3850"/>
    <w:rsid w:val="00F02FF8"/>
    <w:rsid w:val="00F05A5D"/>
    <w:rsid w:val="00F449BD"/>
    <w:rsid w:val="00F5590A"/>
    <w:rsid w:val="00F73225"/>
    <w:rsid w:val="00F958FA"/>
    <w:rsid w:val="00FB2DA6"/>
    <w:rsid w:val="00FB69CE"/>
    <w:rsid w:val="00FF6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13ECAAA"/>
  <w15:chartTrackingRefBased/>
  <w15:docId w15:val="{8920F373-D565-4638-B119-0D37673E7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outlineLvl w:val="0"/>
    </w:pPr>
    <w:rPr>
      <w:rFonts w:ascii="Tahoma" w:hAnsi="Tahoma"/>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link w:val="BodyTextIndentChar"/>
    <w:pPr>
      <w:widowControl w:val="0"/>
      <w:ind w:left="720"/>
    </w:pPr>
    <w:rPr>
      <w:sz w:val="24"/>
      <w:lang w:val="en-GB"/>
    </w:rPr>
  </w:style>
  <w:style w:type="paragraph" w:styleId="Header">
    <w:name w:val="header"/>
    <w:basedOn w:val="Normal"/>
    <w:link w:val="HeaderChar"/>
    <w:rsid w:val="00F05A5D"/>
    <w:pPr>
      <w:tabs>
        <w:tab w:val="center" w:pos="4513"/>
        <w:tab w:val="right" w:pos="9026"/>
      </w:tabs>
    </w:pPr>
  </w:style>
  <w:style w:type="character" w:customStyle="1" w:styleId="HeaderChar">
    <w:name w:val="Header Char"/>
    <w:link w:val="Header"/>
    <w:rsid w:val="00F05A5D"/>
    <w:rPr>
      <w:lang w:val="en-US"/>
    </w:rPr>
  </w:style>
  <w:style w:type="paragraph" w:styleId="Footer">
    <w:name w:val="footer"/>
    <w:basedOn w:val="Normal"/>
    <w:link w:val="FooterChar"/>
    <w:rsid w:val="00F05A5D"/>
    <w:pPr>
      <w:tabs>
        <w:tab w:val="center" w:pos="4513"/>
        <w:tab w:val="right" w:pos="9026"/>
      </w:tabs>
    </w:pPr>
  </w:style>
  <w:style w:type="character" w:customStyle="1" w:styleId="FooterChar">
    <w:name w:val="Footer Char"/>
    <w:link w:val="Footer"/>
    <w:rsid w:val="00F05A5D"/>
    <w:rPr>
      <w:lang w:val="en-US"/>
    </w:rPr>
  </w:style>
  <w:style w:type="character" w:customStyle="1" w:styleId="BodyTextIndentChar">
    <w:name w:val="Body Text Indent Char"/>
    <w:link w:val="BodyTextIndent"/>
    <w:rsid w:val="00A65A4F"/>
    <w:rPr>
      <w:sz w:val="24"/>
    </w:rPr>
  </w:style>
  <w:style w:type="character" w:styleId="Hyperlink">
    <w:name w:val="Hyperlink"/>
    <w:uiPriority w:val="99"/>
    <w:unhideWhenUsed/>
    <w:rsid w:val="00C9264B"/>
    <w:rPr>
      <w:color w:val="0563C1"/>
      <w:u w:val="single"/>
    </w:rPr>
  </w:style>
  <w:style w:type="character" w:styleId="UnresolvedMention">
    <w:name w:val="Unresolved Mention"/>
    <w:uiPriority w:val="99"/>
    <w:semiHidden/>
    <w:unhideWhenUsed/>
    <w:rsid w:val="00C92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09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Kayleigh.wheeler@bid.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758</Words>
  <Characters>4324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BID</vt:lpstr>
    </vt:vector>
  </TitlesOfParts>
  <Company>Services for Deaf People</Company>
  <LinksUpToDate>false</LinksUpToDate>
  <CharactersWithSpaces>5072</CharactersWithSpaces>
  <SharedDoc>false</SharedDoc>
  <HLinks>
    <vt:vector size="6" baseType="variant">
      <vt:variant>
        <vt:i4>262193</vt:i4>
      </vt:variant>
      <vt:variant>
        <vt:i4>3</vt:i4>
      </vt:variant>
      <vt:variant>
        <vt:i4>0</vt:i4>
      </vt:variant>
      <vt:variant>
        <vt:i4>5</vt:i4>
      </vt:variant>
      <vt:variant>
        <vt:lpwstr>mailto:Kayleigh.wheeler@bid.org.uk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dc:title>
  <dc:subject/>
  <dc:creator>heather</dc:creator>
  <cp:keywords/>
  <cp:lastModifiedBy>Stephen Jeffs</cp:lastModifiedBy>
  <cp:revision>2</cp:revision>
  <cp:lastPrinted>2006-11-15T13:12:00Z</cp:lastPrinted>
  <dcterms:created xsi:type="dcterms:W3CDTF">2023-09-15T11:12:00Z</dcterms:created>
  <dcterms:modified xsi:type="dcterms:W3CDTF">2023-09-15T11:12:00Z</dcterms:modified>
</cp:coreProperties>
</file>